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Government Powers Sorting Slips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4fa3" w:space="0" w:sz="8" w:val="single"/>
          <w:left w:color="004fa3" w:space="0" w:sz="8" w:val="single"/>
          <w:bottom w:color="004fa3" w:space="0" w:sz="8" w:val="single"/>
          <w:right w:color="004fa3" w:space="0" w:sz="8" w:val="single"/>
          <w:insideH w:color="004fa3" w:space="0" w:sz="8" w:val="single"/>
          <w:insideV w:color="004fa3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dukdaekoup6z" w:id="1"/>
            <w:bookmarkEnd w:id="1"/>
            <w:r w:rsidDel="00000000" w:rsidR="00000000" w:rsidRPr="00000000">
              <w:rPr>
                <w:rtl w:val="0"/>
              </w:rPr>
              <w:t xml:space="preserve">Lay and Collect Taxes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n2qcb62ud9co" w:id="2"/>
            <w:bookmarkEnd w:id="2"/>
            <w:r w:rsidDel="00000000" w:rsidR="00000000" w:rsidRPr="00000000">
              <w:rPr>
                <w:rtl w:val="0"/>
              </w:rPr>
              <w:t xml:space="preserve">Borrow Money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l277ono6znvi" w:id="3"/>
            <w:bookmarkEnd w:id="3"/>
            <w:r w:rsidDel="00000000" w:rsidR="00000000" w:rsidRPr="00000000">
              <w:rPr>
                <w:rtl w:val="0"/>
              </w:rPr>
              <w:t xml:space="preserve">Establish Courts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rhp6yl4f46h4" w:id="4"/>
            <w:bookmarkEnd w:id="4"/>
            <w:r w:rsidDel="00000000" w:rsidR="00000000" w:rsidRPr="00000000">
              <w:rPr>
                <w:rtl w:val="0"/>
              </w:rPr>
              <w:t xml:space="preserve">Define Crimes and Punishments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nqa5m8rfcds2" w:id="5"/>
            <w:bookmarkEnd w:id="5"/>
            <w:r w:rsidDel="00000000" w:rsidR="00000000" w:rsidRPr="00000000">
              <w:rPr>
                <w:rtl w:val="0"/>
              </w:rPr>
              <w:t xml:space="preserve">Eminent Domain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lkgdkeneww8" w:id="6"/>
            <w:bookmarkEnd w:id="6"/>
            <w:r w:rsidDel="00000000" w:rsidR="00000000" w:rsidRPr="00000000">
              <w:rPr>
                <w:rtl w:val="0"/>
              </w:rPr>
              <w:t xml:space="preserve">Presidential Power (II, 2 and 3)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ba51vi2xd0n7" w:id="7"/>
            <w:bookmarkEnd w:id="7"/>
            <w:r w:rsidDel="00000000" w:rsidR="00000000" w:rsidRPr="00000000">
              <w:rPr>
                <w:rtl w:val="0"/>
              </w:rPr>
              <w:t xml:space="preserve">Judicial Power (III, 1)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zc0ri0ea03s3" w:id="8"/>
            <w:bookmarkEnd w:id="8"/>
            <w:r w:rsidDel="00000000" w:rsidR="00000000" w:rsidRPr="00000000">
              <w:rPr>
                <w:rtl w:val="0"/>
              </w:rPr>
              <w:t xml:space="preserve">Regulate Interstate Commerce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9myh5r50fovd" w:id="9"/>
            <w:bookmarkEnd w:id="9"/>
            <w:r w:rsidDel="00000000" w:rsidR="00000000" w:rsidRPr="00000000">
              <w:rPr>
                <w:rtl w:val="0"/>
              </w:rPr>
              <w:t xml:space="preserve">Enter into Treaties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80xckaes8mhl" w:id="10"/>
            <w:bookmarkEnd w:id="10"/>
            <w:r w:rsidDel="00000000" w:rsidR="00000000" w:rsidRPr="00000000">
              <w:rPr>
                <w:rtl w:val="0"/>
              </w:rPr>
              <w:t xml:space="preserve">Raise an Army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m5okzyq9mnl4" w:id="11"/>
            <w:bookmarkEnd w:id="11"/>
            <w:r w:rsidDel="00000000" w:rsidR="00000000" w:rsidRPr="00000000">
              <w:rPr>
                <w:rtl w:val="0"/>
              </w:rPr>
              <w:t xml:space="preserve">Provide a Navy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357n3qu40an2" w:id="12"/>
            <w:bookmarkEnd w:id="12"/>
            <w:r w:rsidDel="00000000" w:rsidR="00000000" w:rsidRPr="00000000">
              <w:rPr>
                <w:rtl w:val="0"/>
              </w:rPr>
              <w:t xml:space="preserve">Declare War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mwue3swl9wze" w:id="13"/>
            <w:bookmarkEnd w:id="13"/>
            <w:r w:rsidDel="00000000" w:rsidR="00000000" w:rsidRPr="00000000">
              <w:rPr>
                <w:rtl w:val="0"/>
              </w:rPr>
              <w:t xml:space="preserve">Fix Weights and Measures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gd3rug91188i" w:id="14"/>
            <w:bookmarkEnd w:id="14"/>
            <w:r w:rsidDel="00000000" w:rsidR="00000000" w:rsidRPr="00000000">
              <w:rPr>
                <w:rtl w:val="0"/>
              </w:rPr>
              <w:t xml:space="preserve">Protect Patents and Copyrights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ckjeuyoo6fph" w:id="15"/>
            <w:bookmarkEnd w:id="15"/>
            <w:r w:rsidDel="00000000" w:rsidR="00000000" w:rsidRPr="00000000">
              <w:rPr>
                <w:rtl w:val="0"/>
              </w:rPr>
              <w:t xml:space="preserve">Coin Money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vtu1zgvuxbfk" w:id="16"/>
            <w:bookmarkEnd w:id="16"/>
            <w:r w:rsidDel="00000000" w:rsidR="00000000" w:rsidRPr="00000000">
              <w:rPr>
                <w:rtl w:val="0"/>
              </w:rPr>
              <w:t xml:space="preserve">Establish Naturalization Rules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wa0cq2zgatst" w:id="17"/>
            <w:bookmarkEnd w:id="17"/>
            <w:r w:rsidDel="00000000" w:rsidR="00000000" w:rsidRPr="00000000">
              <w:rPr>
                <w:rtl w:val="0"/>
              </w:rPr>
              <w:t xml:space="preserve">Ensure Uniform Bankruptcy Laws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7vwvqlf6yy2t" w:id="18"/>
            <w:bookmarkEnd w:id="18"/>
            <w:r w:rsidDel="00000000" w:rsidR="00000000" w:rsidRPr="00000000">
              <w:rPr>
                <w:rtl w:val="0"/>
              </w:rPr>
              <w:t xml:space="preserve">Establish Postal System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5vh7nh3q8sms" w:id="19"/>
            <w:bookmarkEnd w:id="19"/>
            <w:r w:rsidDel="00000000" w:rsidR="00000000" w:rsidRPr="00000000">
              <w:rPr>
                <w:rtl w:val="0"/>
              </w:rPr>
              <w:t xml:space="preserve">Police Power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ntfx2156wxff" w:id="20"/>
            <w:bookmarkEnd w:id="20"/>
            <w:r w:rsidDel="00000000" w:rsidR="00000000" w:rsidRPr="00000000">
              <w:rPr>
                <w:rtl w:val="0"/>
              </w:rPr>
              <w:t xml:space="preserve">Licensing (ex. Marriage, Employment, Driving, Liquor)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g0lwu7tcqvjg" w:id="21"/>
            <w:bookmarkEnd w:id="21"/>
            <w:r w:rsidDel="00000000" w:rsidR="00000000" w:rsidRPr="00000000">
              <w:rPr>
                <w:rtl w:val="0"/>
              </w:rPr>
              <w:t xml:space="preserve">Implement Welfare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8o9a1od2g07y" w:id="22"/>
            <w:bookmarkEnd w:id="22"/>
            <w:r w:rsidDel="00000000" w:rsidR="00000000" w:rsidRPr="00000000">
              <w:rPr>
                <w:rtl w:val="0"/>
              </w:rPr>
              <w:t xml:space="preserve">Educate the Public 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n5jm84pocxyl" w:id="23"/>
            <w:bookmarkEnd w:id="23"/>
            <w:r w:rsidDel="00000000" w:rsidR="00000000" w:rsidRPr="00000000">
              <w:rPr>
                <w:rtl w:val="0"/>
              </w:rPr>
              <w:t xml:space="preserve">Administer Elections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nyyf5dq0utqc" w:id="24"/>
            <w:bookmarkEnd w:id="24"/>
            <w:r w:rsidDel="00000000" w:rsidR="00000000" w:rsidRPr="00000000">
              <w:rPr>
                <w:rtl w:val="0"/>
              </w:rPr>
              <w:t xml:space="preserve">Regulate Intrastate Commerce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am7kd5d9s8hy" w:id="25"/>
            <w:bookmarkEnd w:id="25"/>
            <w:r w:rsidDel="00000000" w:rsidR="00000000" w:rsidRPr="00000000">
              <w:rPr>
                <w:rtl w:val="0"/>
              </w:rPr>
              <w:t xml:space="preserve">Pass Bills of Attainder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9ahj9v3z9uwd" w:id="26"/>
            <w:bookmarkEnd w:id="26"/>
            <w:r w:rsidDel="00000000" w:rsidR="00000000" w:rsidRPr="00000000">
              <w:rPr>
                <w:rtl w:val="0"/>
              </w:rPr>
              <w:t xml:space="preserve">Suspend Writ of Habeas Corpus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snspaqatqbsi" w:id="27"/>
            <w:bookmarkEnd w:id="27"/>
            <w:r w:rsidDel="00000000" w:rsidR="00000000" w:rsidRPr="00000000">
              <w:rPr>
                <w:rtl w:val="0"/>
              </w:rPr>
              <w:t xml:space="preserve">Grant Titles of Nobility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t27etv4nl6ac" w:id="28"/>
            <w:bookmarkEnd w:id="28"/>
            <w:r w:rsidDel="00000000" w:rsidR="00000000" w:rsidRPr="00000000">
              <w:rPr>
                <w:rtl w:val="0"/>
              </w:rPr>
              <w:t xml:space="preserve">Pass Ex Post Facto Laws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a43n0azdqkvw" w:id="29"/>
            <w:bookmarkEnd w:id="29"/>
            <w:r w:rsidDel="00000000" w:rsidR="00000000" w:rsidRPr="00000000">
              <w:rPr>
                <w:rtl w:val="0"/>
              </w:rPr>
              <w:t xml:space="preserve">Deny Bill of Rights (Incorporation)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k5duw4rd47wn" w:id="30"/>
            <w:bookmarkEnd w:id="30"/>
            <w:r w:rsidDel="00000000" w:rsidR="00000000" w:rsidRPr="00000000">
              <w:rPr>
                <w:rtl w:val="0"/>
              </w:rPr>
              <w:t xml:space="preserve">State Reserved Powers (10th Amendment)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vzh6wgmtlyqz" w:id="31"/>
            <w:bookmarkEnd w:id="31"/>
            <w:r w:rsidDel="00000000" w:rsidR="00000000" w:rsidRPr="00000000">
              <w:rPr>
                <w:rtl w:val="0"/>
              </w:rPr>
              <w:t xml:space="preserve">Favor One State over Another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hl1pku29jcko" w:id="32"/>
            <w:bookmarkEnd w:id="32"/>
            <w:r w:rsidDel="00000000" w:rsidR="00000000" w:rsidRPr="00000000">
              <w:rPr>
                <w:rtl w:val="0"/>
              </w:rPr>
              <w:t xml:space="preserve">Tax Exports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stvhgjsk5e4f" w:id="33"/>
            <w:bookmarkEnd w:id="33"/>
            <w:r w:rsidDel="00000000" w:rsidR="00000000" w:rsidRPr="00000000">
              <w:rPr>
                <w:rtl w:val="0"/>
              </w:rPr>
              <w:t xml:space="preserve">Change State Boundaries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ysdray7g34q7" w:id="34"/>
            <w:bookmarkEnd w:id="34"/>
            <w:r w:rsidDel="00000000" w:rsidR="00000000" w:rsidRPr="00000000">
              <w:rPr>
                <w:rtl w:val="0"/>
              </w:rPr>
              <w:t xml:space="preserve">Appropriate Money without Law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fxg3lrdnpmru" w:id="35"/>
            <w:bookmarkEnd w:id="35"/>
            <w:r w:rsidDel="00000000" w:rsidR="00000000" w:rsidRPr="00000000">
              <w:rPr>
                <w:rtl w:val="0"/>
              </w:rPr>
              <w:t xml:space="preserve">Enter into Treaty, Alliance, or Confederation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6n1rjxim6bfs" w:id="36"/>
            <w:bookmarkEnd w:id="36"/>
            <w:r w:rsidDel="00000000" w:rsidR="00000000" w:rsidRPr="00000000">
              <w:rPr>
                <w:rtl w:val="0"/>
              </w:rPr>
              <w:t xml:space="preserve">Emit Bills of Credit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vq3s9bfdn3xd" w:id="37"/>
            <w:bookmarkEnd w:id="37"/>
            <w:r w:rsidDel="00000000" w:rsidR="00000000" w:rsidRPr="00000000">
              <w:rPr>
                <w:rtl w:val="0"/>
              </w:rPr>
              <w:t xml:space="preserve">Pass Laws Impairing the Obligation of Contracts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ib85npxwnlo" w:id="38"/>
            <w:bookmarkEnd w:id="38"/>
            <w:r w:rsidDel="00000000" w:rsidR="00000000" w:rsidRPr="00000000">
              <w:rPr>
                <w:rtl w:val="0"/>
              </w:rPr>
              <w:t xml:space="preserve">Maintain Troops in Time of Peace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3920bwaia6a3" w:id="39"/>
            <w:bookmarkEnd w:id="39"/>
            <w:r w:rsidDel="00000000" w:rsidR="00000000" w:rsidRPr="00000000">
              <w:rPr>
                <w:rtl w:val="0"/>
              </w:rPr>
              <w:t xml:space="preserve">Lay Duties on Imports or Exports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Style w:val="Heading6"/>
      <w:rPr>
        <w:b w:val="0"/>
      </w:rPr>
    </w:pPr>
    <w:bookmarkStart w:colFirst="0" w:colLast="0" w:name="_wz4xqz6ubvoc" w:id="41"/>
    <w:bookmarkEnd w:id="41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5"/>
      <w:rPr/>
    </w:pPr>
    <w:bookmarkStart w:colFirst="0" w:colLast="0" w:name="_11dswytin9xs" w:id="40"/>
    <w:bookmarkEnd w:id="40"/>
    <w:r w:rsidDel="00000000" w:rsidR="00000000" w:rsidRPr="00000000">
      <w:rPr>
        <w:rtl w:val="0"/>
      </w:rPr>
      <w:t xml:space="preserve">U4 Engage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