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rPr>
          <w:color w:val="231f2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384.0000000000005"/>
        <w:gridCol w:w="3240"/>
        <w:gridCol w:w="3960"/>
        <w:gridCol w:w="3815.9999999999995"/>
        <w:tblGridChange w:id="0">
          <w:tblGrid>
            <w:gridCol w:w="3384.0000000000005"/>
            <w:gridCol w:w="3240"/>
            <w:gridCol w:w="3960"/>
            <w:gridCol w:w="3815.9999999999995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0" w:lineRule="auto"/>
              <w:rPr>
                <w:sz w:val="64"/>
                <w:szCs w:val="64"/>
              </w:rPr>
            </w:pPr>
            <w:bookmarkStart w:colFirst="0" w:colLast="0" w:name="_haixqxiea6ot" w:id="0"/>
            <w:bookmarkEnd w:id="0"/>
            <w:r w:rsidDel="00000000" w:rsidR="00000000" w:rsidRPr="00000000">
              <w:rPr>
                <w:sz w:val="64"/>
                <w:szCs w:val="64"/>
                <w:rtl w:val="0"/>
              </w:rPr>
              <w:t xml:space="preserve">Strategy: Explore Constitutional Investigation Written Primary Source Analysis Tool</w:t>
            </w:r>
          </w:p>
          <w:p w:rsidR="00000000" w:rsidDel="00000000" w:rsidP="00000000" w:rsidRDefault="00000000" w:rsidRPr="00000000" w14:paraId="00000003">
            <w:pPr>
              <w:spacing w:after="0" w:before="300" w:lineRule="auto"/>
              <w:rPr/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rtl w:val="0"/>
              </w:rPr>
              <w:t xml:space="preserve">Document Name: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n41c78f57v1r" w:id="1"/>
            <w:bookmarkEnd w:id="1"/>
            <w:r w:rsidDel="00000000" w:rsidR="00000000" w:rsidRPr="00000000">
              <w:rPr>
                <w:rtl w:val="0"/>
              </w:rPr>
              <w:t xml:space="preserve">Written Source Type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l1u7jlkedq37" w:id="3"/>
            <w:bookmarkEnd w:id="3"/>
            <w:r w:rsidDel="00000000" w:rsidR="00000000" w:rsidRPr="00000000">
              <w:rPr>
                <w:rtl w:val="0"/>
              </w:rPr>
              <w:t xml:space="preserve">Who was Intended Audience?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l1u7jlkedq37" w:id="3"/>
            <w:bookmarkEnd w:id="3"/>
            <w:r w:rsidDel="00000000" w:rsidR="00000000" w:rsidRPr="00000000">
              <w:rPr>
                <w:rtl w:val="0"/>
              </w:rPr>
              <w:t xml:space="preserve">Date of Document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line="240" w:lineRule="auto"/>
              <w:ind w:left="360" w:hanging="360"/>
              <w:rPr>
                <w:rFonts w:ascii="Newsreader" w:cs="Newsreader" w:eastAsia="Newsreader" w:hAnsi="Newsreader"/>
                <w:b w:val="0"/>
                <w:u w:val="none"/>
              </w:rPr>
            </w:pPr>
            <w:bookmarkStart w:colFirst="0" w:colLast="0" w:name="_yu282ae0ir3s" w:id="4"/>
            <w:bookmarkEnd w:id="4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Advertisement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Letter/Correspondence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Journal/Diary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Magazine Article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News Article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Other: </w:t>
            </w:r>
            <w:r w:rsidDel="00000000" w:rsidR="00000000" w:rsidRPr="00000000">
              <w:rPr>
                <w:color w:val="231f20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 w:line="240" w:lineRule="auto"/>
              <w:ind w:left="360" w:hanging="360"/>
              <w:rPr>
                <w:rFonts w:ascii="Newsreader" w:cs="Newsreader" w:eastAsia="Newsreader" w:hAnsi="Newsreader"/>
                <w:b w:val="0"/>
                <w:u w:val="none"/>
              </w:rPr>
            </w:pPr>
            <w:bookmarkStart w:colFirst="0" w:colLast="0" w:name="_of2ks8kdw74n" w:id="5"/>
            <w:bookmarkEnd w:id="5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 w:rsidDel="00000000" w:rsidR="00000000" w:rsidRPr="00000000">
              <w:rPr>
                <w:rtl w:val="0"/>
              </w:rPr>
              <w:t xml:space="preserve">Social Media Post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Transcript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Executive Document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Judicial Document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Legislative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/>
            </w:pPr>
            <w:bookmarkStart w:colFirst="0" w:colLast="0" w:name="_hsfvpayzkmn4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yu282ae0ir3s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of2ks8kdw74n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/>
            </w:pPr>
            <w:bookmarkStart w:colFirst="0" w:colLast="0" w:name="_hsfvpayzkmn4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qkqbvyqm43j1" w:id="7"/>
            <w:bookmarkEnd w:id="7"/>
            <w:r w:rsidDel="00000000" w:rsidR="00000000" w:rsidRPr="00000000">
              <w:rPr>
                <w:rtl w:val="0"/>
              </w:rPr>
              <w:t xml:space="preserve">Author/Source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yu282ae0ir3s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of2ks8kdw74n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Public Information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Private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yu282ae0ir3s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of2ks8kdw74n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/>
            </w:pPr>
            <w:bookmarkStart w:colFirst="0" w:colLast="0" w:name="_hsfvpayzkmn4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ysqnchx3yuji" w:id="8"/>
            <w:bookmarkEnd w:id="8"/>
            <w:r w:rsidDel="00000000" w:rsidR="00000000" w:rsidRPr="00000000">
              <w:rPr>
                <w:rtl w:val="0"/>
              </w:rPr>
              <w:t xml:space="preserve">Location of Author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hmimxal7hgof" w:id="9"/>
            <w:bookmarkEnd w:id="9"/>
            <w:r w:rsidDel="00000000" w:rsidR="00000000" w:rsidRPr="00000000">
              <w:rPr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your own words, explain the main</w:t>
              <w:br w:type="textWrapping"/>
              <w:t xml:space="preserve">message of the document.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cw8m07s7fv14" w:id="10"/>
            <w:bookmarkEnd w:id="10"/>
            <w:r w:rsidDel="00000000" w:rsidR="00000000" w:rsidRPr="00000000">
              <w:rPr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Why did the author create</w:t>
              <w:br w:type="textWrapping"/>
              <w:t xml:space="preserve">this document?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80c1mp2m6skv" w:id="11"/>
            <w:bookmarkEnd w:id="11"/>
            <w:r w:rsidDel="00000000" w:rsidR="00000000" w:rsidRPr="00000000">
              <w:rPr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was happening in the world/region at this time?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xc0iw1g2d7rx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lgo4lljfrk0x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f8u0gjuhixiq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rPr/>
            </w:pPr>
            <w:bookmarkStart w:colFirst="0" w:colLast="0" w:name="_hmimxal7hgof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cw8m07s7fv14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80c1mp2m6skv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/>
            </w:pPr>
            <w:bookmarkStart w:colFirst="0" w:colLast="0" w:name="_hmimxal7hgof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cw8m07s7fv14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80c1mp2m6skv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x4zp7zpneo6g" w:id="16"/>
            <w:bookmarkEnd w:id="16"/>
            <w:r w:rsidDel="00000000" w:rsidR="00000000" w:rsidRPr="00000000">
              <w:rPr>
                <w:rtl w:val="0"/>
              </w:rPr>
              <w:t xml:space="preserve">Corroborate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you find other evidence that</w:t>
              <w:br w:type="textWrapping"/>
              <w:t xml:space="preserve">supports this document?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qcuxcr2nhev9" w:id="17"/>
            <w:bookmarkEnd w:id="17"/>
            <w:r w:rsidDel="00000000" w:rsidR="00000000" w:rsidRPr="00000000">
              <w:rPr>
                <w:rtl w:val="0"/>
              </w:rPr>
              <w:t xml:space="preserve">Bias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Does the source favor one point of view over another? Explain.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es1kmhy3vw40" w:id="18"/>
            <w:bookmarkEnd w:id="18"/>
            <w:r w:rsidDel="00000000" w:rsidR="00000000" w:rsidRPr="00000000">
              <w:rPr>
                <w:rtl w:val="0"/>
              </w:rPr>
              <w:t xml:space="preserve">Credible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think this source is reliable and trustworthy? Why or why not?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2icch4ixxg1p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6jq0wbpm6x29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czsnm1srzsv1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z33pu1l2k5g7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lgo4lljfrk0x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f8u0gjuhixiq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z33pu1l2k5g7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lgo4lljfrk0x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f8u0gjuhixiq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4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line="240" w:lineRule="auto"/>
              <w:ind w:left="360" w:hanging="360"/>
              <w:rPr>
                <w:rFonts w:ascii="Newsreader" w:cs="Newsreader" w:eastAsia="Newsreader" w:hAnsi="Newsreader"/>
                <w:b w:val="0"/>
                <w:u w:val="none"/>
              </w:rPr>
            </w:pPr>
            <w:bookmarkStart w:colFirst="0" w:colLast="0" w:name="_db91svhdp1s3" w:id="23"/>
            <w:bookmarkEnd w:id="23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Handwritten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 w:rsidDel="00000000" w:rsidR="00000000" w:rsidRPr="00000000">
              <w:rPr>
                <w:rtl w:val="0"/>
              </w:rPr>
              <w:t xml:space="preserve">Typed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Electronic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u w:val="none"/>
              </w:rPr>
            </w:pPr>
            <w:bookmarkStart w:colFirst="0" w:colLast="0" w:name="_3jlurjgjuz5s" w:id="13"/>
            <w:bookmarkEnd w:id="13"/>
            <w:r w:rsidDel="00000000" w:rsidR="00000000" w:rsidRPr="00000000">
              <w:rPr>
                <w:rtl w:val="0"/>
              </w:rPr>
              <w:t xml:space="preserve">Stamped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u w:val="none"/>
              </w:rPr>
            </w:pPr>
            <w:bookmarkStart w:colFirst="0" w:colLast="0" w:name="_j4vaynrnz4ms" w:id="24"/>
            <w:bookmarkEnd w:id="24"/>
            <w:r w:rsidDel="00000000" w:rsidR="00000000" w:rsidRPr="00000000">
              <w:rPr>
                <w:rtl w:val="0"/>
              </w:rPr>
              <w:t xml:space="preserve">Special Markings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u w:val="none"/>
              </w:rPr>
            </w:pPr>
            <w:bookmarkStart w:colFirst="0" w:colLast="0" w:name="_q61j9w9bbx9s" w:id="25"/>
            <w:bookmarkEnd w:id="25"/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4"/>
              <w:widowControl w:val="0"/>
              <w:spacing w:before="0" w:line="240" w:lineRule="auto"/>
              <w:rPr>
                <w:i w:val="1"/>
              </w:rPr>
            </w:pPr>
            <w:bookmarkStart w:colFirst="0" w:colLast="0" w:name="_wo5g5yx4bkb0" w:id="26"/>
            <w:bookmarkEnd w:id="26"/>
            <w:r w:rsidDel="00000000" w:rsidR="00000000" w:rsidRPr="00000000">
              <w:rPr>
                <w:rtl w:val="0"/>
              </w:rPr>
              <w:t xml:space="preserve">Other Interesting</w:t>
              <w:br w:type="textWrapping"/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4"/>
              <w:widowControl w:val="0"/>
              <w:spacing w:before="0" w:line="240" w:lineRule="auto"/>
              <w:rPr>
                <w:i w:val="1"/>
              </w:rPr>
            </w:pPr>
            <w:bookmarkStart w:colFirst="0" w:colLast="0" w:name="_htmm8llkn8pd" w:id="27"/>
            <w:bookmarkEnd w:id="27"/>
            <w:r w:rsidDel="00000000" w:rsidR="00000000" w:rsidRPr="00000000">
              <w:rPr>
                <w:rtl w:val="0"/>
              </w:rPr>
              <w:t xml:space="preserve">What You Still Wonder</w:t>
              <w:br w:type="textWrapping"/>
              <w:t xml:space="preserve">About this Document?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t1yt33a4m2xo" w:id="28"/>
            <w:bookmarkEnd w:id="2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3jlurjgjuz5s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3sk2a2s4j7gz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v0h0dqw5wfq4" w:id="30"/>
            <w:bookmarkEnd w:id="3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4"/>
              <w:keepNext w:val="0"/>
              <w:keepLines w:val="0"/>
              <w:widowControl w:val="0"/>
              <w:spacing w:before="0" w:line="24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wani6btjzv0j" w:id="31"/>
            <w:bookmarkEnd w:id="31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Describe: </w:t>
            </w:r>
            <w:r w:rsidDel="00000000" w:rsidR="00000000" w:rsidRPr="00000000">
              <w:rPr>
                <w:rFonts w:ascii="Newsreader" w:cs="Newsreader" w:eastAsia="Newsreader" w:hAnsi="Newsreader"/>
                <w:b w:val="0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6jq0wbpm6x29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czsnm1srzsv1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wani6btjzv0j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3jlurjgjuz5s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6jq0wbpm6x29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czsnm1srzsv1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color w:val="231f20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Style w:val="Heading6"/>
      <w:spacing w:before="100" w:lineRule="auto"/>
      <w:ind w:left="0" w:firstLine="0"/>
      <w:rPr/>
    </w:pPr>
    <w:bookmarkStart w:colFirst="0" w:colLast="0" w:name="_wz4xqz6ubvoc" w:id="33"/>
    <w:bookmarkEnd w:id="33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U1 Explore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Style w:val="Heading5"/>
      <w:spacing w:after="200" w:lineRule="auto"/>
      <w:rPr/>
    </w:pPr>
    <w:bookmarkStart w:colFirst="0" w:colLast="0" w:name="_11dswytin9xs" w:id="32"/>
    <w:bookmarkEnd w:id="32"/>
    <w:r w:rsidDel="00000000" w:rsidR="00000000" w:rsidRPr="00000000">
      <w:rPr>
        <w:rtl w:val="0"/>
      </w:rPr>
      <w:t xml:space="preserve">Primary Source Analysis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