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before="0" w:lineRule="auto"/>
        <w:ind w:left="0" w:firstLine="0"/>
        <w:rPr/>
      </w:pPr>
      <w:bookmarkStart w:colFirst="0" w:colLast="0" w:name="_2p14qghiwie4" w:id="0"/>
      <w:bookmarkEnd w:id="0"/>
      <w:r w:rsidDel="00000000" w:rsidR="00000000" w:rsidRPr="00000000">
        <w:rPr>
          <w:rtl w:val="0"/>
        </w:rPr>
        <w:t xml:space="preserve">Paideia Seminar Plan</w:t>
      </w:r>
    </w:p>
    <w:p w:rsidR="00000000" w:rsidDel="00000000" w:rsidP="00000000" w:rsidRDefault="00000000" w:rsidRPr="00000000" w14:paraId="00000002">
      <w:pPr>
        <w:pStyle w:val="Heading3"/>
        <w:spacing w:before="0" w:lineRule="auto"/>
        <w:rPr>
          <w:b w:val="0"/>
          <w:color w:val="004fa3"/>
        </w:rPr>
      </w:pPr>
      <w:bookmarkStart w:colFirst="0" w:colLast="0" w:name="_8yt61v1z9uqq" w:id="1"/>
      <w:bookmarkEnd w:id="1"/>
      <w:r w:rsidDel="00000000" w:rsidR="00000000" w:rsidRPr="00000000">
        <w:rPr>
          <w:rtl w:val="0"/>
        </w:rPr>
        <w:t xml:space="preserve">Text: </w:t>
      </w:r>
      <w:r w:rsidDel="00000000" w:rsidR="00000000" w:rsidRPr="00000000">
        <w:rPr>
          <w:b w:val="0"/>
          <w:rtl w:val="0"/>
        </w:rPr>
        <w:t xml:space="preserve"> </w:t>
      </w:r>
      <w:hyperlink r:id="rId6">
        <w:r w:rsidDel="00000000" w:rsidR="00000000" w:rsidRPr="00000000">
          <w:rPr>
            <w:b w:val="0"/>
            <w:color w:val="004fa3"/>
            <w:rtl w:val="0"/>
          </w:rPr>
          <w:t xml:space="preserve">Haudenosaunee Great Law of Peace</w:t>
        </w:r>
      </w:hyperlink>
      <w:r w:rsidDel="00000000" w:rsidR="00000000" w:rsidRPr="00000000">
        <w:rPr>
          <w:rtl w:val="0"/>
        </w:rPr>
      </w:r>
    </w:p>
    <w:p w:rsidR="00000000" w:rsidDel="00000000" w:rsidP="00000000" w:rsidRDefault="00000000" w:rsidRPr="00000000" w14:paraId="00000003">
      <w:pPr>
        <w:spacing w:after="0" w:lineRule="auto"/>
        <w:rPr>
          <w:color w:val="231f20"/>
        </w:rPr>
      </w:pPr>
      <w:r w:rsidDel="00000000" w:rsidR="00000000" w:rsidRPr="00000000">
        <w:rPr>
          <w:rtl w:val="0"/>
        </w:rPr>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3600"/>
        <w:gridCol w:w="3600"/>
        <w:gridCol w:w="3600"/>
        <w:tblGridChange w:id="0">
          <w:tblGrid>
            <w:gridCol w:w="3600"/>
            <w:gridCol w:w="3600"/>
            <w:gridCol w:w="3600"/>
          </w:tblGrid>
        </w:tblGridChange>
      </w:tblGrid>
      <w:tr>
        <w:trPr>
          <w:cantSplit w:val="0"/>
          <w:trHeight w:val="440" w:hRule="atLeast"/>
          <w:tblHeader w:val="0"/>
        </w:trPr>
        <w:tc>
          <w:tcPr>
            <w:gridSpan w:val="3"/>
            <w:shd w:fill="d6d6d6" w:val="clear"/>
            <w:tcMar>
              <w:top w:w="100.0" w:type="dxa"/>
              <w:left w:w="100.0" w:type="dxa"/>
              <w:bottom w:w="100.0" w:type="dxa"/>
              <w:right w:w="100.0" w:type="dxa"/>
            </w:tcMar>
            <w:vAlign w:val="top"/>
          </w:tcPr>
          <w:p w:rsidR="00000000" w:rsidDel="00000000" w:rsidP="00000000" w:rsidRDefault="00000000" w:rsidRPr="00000000" w14:paraId="00000004">
            <w:pPr>
              <w:pStyle w:val="Heading4"/>
              <w:widowControl w:val="0"/>
              <w:spacing w:before="0" w:line="240" w:lineRule="auto"/>
              <w:rPr/>
            </w:pPr>
            <w:bookmarkStart w:colFirst="0" w:colLast="0" w:name="_anyvo2f8rhh6" w:id="2"/>
            <w:bookmarkEnd w:id="2"/>
            <w:r w:rsidDel="00000000" w:rsidR="00000000" w:rsidRPr="00000000">
              <w:rPr>
                <w:rtl w:val="0"/>
              </w:rPr>
              <w:t xml:space="preserve">Pre-Seminar Content</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after="0" w:line="300" w:lineRule="auto"/>
              <w:rPr>
                <w:b w:val="1"/>
                <w:color w:val="231f20"/>
              </w:rPr>
            </w:pPr>
            <w:r w:rsidDel="00000000" w:rsidR="00000000" w:rsidRPr="00000000">
              <w:rPr>
                <w:b w:val="1"/>
                <w:color w:val="231f20"/>
                <w:rtl w:val="0"/>
              </w:rPr>
              <w:t xml:space="preserve">Launch Activity</w:t>
            </w:r>
          </w:p>
          <w:p w:rsidR="00000000" w:rsidDel="00000000" w:rsidP="00000000" w:rsidRDefault="00000000" w:rsidRPr="00000000" w14:paraId="00000008">
            <w:pPr>
              <w:widowControl w:val="0"/>
              <w:spacing w:after="0" w:line="300" w:lineRule="auto"/>
              <w:rPr/>
            </w:pPr>
            <w:r w:rsidDel="00000000" w:rsidR="00000000" w:rsidRPr="00000000">
              <w:rPr>
                <w:rtl w:val="0"/>
              </w:rPr>
              <w:t xml:space="preserve">Begin by asking the lesson’s inquiry question: “Did the colonists really bring democracy to the Americas?” Allow students to share their knowledge about the structure of government and the protection of individual rights in colonial America.</w:t>
            </w:r>
          </w:p>
          <w:p w:rsidR="00000000" w:rsidDel="00000000" w:rsidP="00000000" w:rsidRDefault="00000000" w:rsidRPr="00000000" w14:paraId="00000009">
            <w:pPr>
              <w:widowControl w:val="0"/>
              <w:spacing w:after="0" w:line="300" w:lineRule="auto"/>
              <w:rPr/>
            </w:pPr>
            <w:r w:rsidDel="00000000" w:rsidR="00000000" w:rsidRPr="00000000">
              <w:rPr>
                <w:rtl w:val="0"/>
              </w:rPr>
            </w:r>
          </w:p>
          <w:p w:rsidR="00000000" w:rsidDel="00000000" w:rsidP="00000000" w:rsidRDefault="00000000" w:rsidRPr="00000000" w14:paraId="0000000A">
            <w:pPr>
              <w:widowControl w:val="0"/>
              <w:spacing w:after="0" w:line="300" w:lineRule="auto"/>
              <w:rPr/>
            </w:pPr>
            <w:r w:rsidDel="00000000" w:rsidR="00000000" w:rsidRPr="00000000">
              <w:rPr>
                <w:rtl w:val="0"/>
              </w:rPr>
              <w:t xml:space="preserve">A brief class discussion may include examples of colonial governments, the rights of citizens provided in the Magna Carta, and the powers of royal authority. Ask students what they know about the government structure of the indigenous people. Tell students that today, you will explore the Haudenosaunee Great Law of Peace, also known as the Iroquois Confederacy Constitution.</w:t>
            </w:r>
            <w:r w:rsidDel="00000000" w:rsidR="00000000" w:rsidRPr="00000000">
              <w:rPr>
                <w:rtl w:val="0"/>
              </w:rPr>
            </w:r>
          </w:p>
          <w:p w:rsidR="00000000" w:rsidDel="00000000" w:rsidP="00000000" w:rsidRDefault="00000000" w:rsidRPr="00000000" w14:paraId="0000000B">
            <w:pPr>
              <w:widowControl w:val="0"/>
              <w:spacing w:after="0" w:line="300" w:lineRule="auto"/>
              <w:rPr>
                <w:color w:val="231f20"/>
              </w:rPr>
            </w:pPr>
            <w:r w:rsidDel="00000000" w:rsidR="00000000" w:rsidRPr="00000000">
              <w:rPr>
                <w:rtl w:val="0"/>
              </w:rPr>
            </w:r>
          </w:p>
          <w:p w:rsidR="00000000" w:rsidDel="00000000" w:rsidP="00000000" w:rsidRDefault="00000000" w:rsidRPr="00000000" w14:paraId="0000000C">
            <w:pPr>
              <w:widowControl w:val="0"/>
              <w:spacing w:after="0" w:line="300" w:lineRule="auto"/>
              <w:rPr>
                <w:b w:val="1"/>
                <w:color w:val="231f20"/>
              </w:rPr>
            </w:pPr>
            <w:r w:rsidDel="00000000" w:rsidR="00000000" w:rsidRPr="00000000">
              <w:rPr>
                <w:b w:val="1"/>
                <w:color w:val="231f20"/>
                <w:rtl w:val="0"/>
              </w:rPr>
              <w:t xml:space="preserve">Inspectional Read</w:t>
            </w:r>
          </w:p>
          <w:p w:rsidR="00000000" w:rsidDel="00000000" w:rsidP="00000000" w:rsidRDefault="00000000" w:rsidRPr="00000000" w14:paraId="0000000D">
            <w:pPr>
              <w:widowControl w:val="0"/>
              <w:numPr>
                <w:ilvl w:val="0"/>
                <w:numId w:val="1"/>
              </w:numPr>
              <w:spacing w:after="0" w:line="300" w:lineRule="auto"/>
              <w:ind w:left="720" w:hanging="360"/>
              <w:rPr>
                <w:u w:val="none"/>
              </w:rPr>
            </w:pPr>
            <w:r w:rsidDel="00000000" w:rsidR="00000000" w:rsidRPr="00000000">
              <w:rPr>
                <w:rtl w:val="0"/>
              </w:rPr>
              <w:t xml:space="preserve">Distribute copies of the </w:t>
            </w:r>
            <w:hyperlink r:id="rId7">
              <w:r w:rsidDel="00000000" w:rsidR="00000000" w:rsidRPr="00000000">
                <w:rPr>
                  <w:color w:val="004fa3"/>
                  <w:rtl w:val="0"/>
                </w:rPr>
                <w:t xml:space="preserve">Haudenosaunee Great Law of Peace</w:t>
              </w:r>
            </w:hyperlink>
            <w:r w:rsidDel="00000000" w:rsidR="00000000" w:rsidRPr="00000000">
              <w:rPr>
                <w:rtl w:val="0"/>
              </w:rPr>
              <w:t xml:space="preserve">. </w:t>
            </w:r>
          </w:p>
          <w:p w:rsidR="00000000" w:rsidDel="00000000" w:rsidP="00000000" w:rsidRDefault="00000000" w:rsidRPr="00000000" w14:paraId="0000000E">
            <w:pPr>
              <w:widowControl w:val="0"/>
              <w:numPr>
                <w:ilvl w:val="0"/>
                <w:numId w:val="1"/>
              </w:numPr>
              <w:spacing w:after="0" w:line="300" w:lineRule="auto"/>
              <w:ind w:left="720" w:hanging="360"/>
              <w:rPr>
                <w:u w:val="none"/>
              </w:rPr>
            </w:pPr>
            <w:r w:rsidDel="00000000" w:rsidR="00000000" w:rsidRPr="00000000">
              <w:rPr>
                <w:rtl w:val="0"/>
              </w:rPr>
              <w:t xml:space="preserve">Assign students to six groups; each should be assigned to a different section.</w:t>
            </w:r>
          </w:p>
          <w:p w:rsidR="00000000" w:rsidDel="00000000" w:rsidP="00000000" w:rsidRDefault="00000000" w:rsidRPr="00000000" w14:paraId="0000000F">
            <w:pPr>
              <w:widowControl w:val="0"/>
              <w:numPr>
                <w:ilvl w:val="0"/>
                <w:numId w:val="1"/>
              </w:numPr>
              <w:spacing w:after="0" w:line="300" w:lineRule="auto"/>
              <w:ind w:left="720" w:hanging="360"/>
              <w:rPr>
                <w:u w:val="none"/>
              </w:rPr>
            </w:pPr>
            <w:r w:rsidDel="00000000" w:rsidR="00000000" w:rsidRPr="00000000">
              <w:rPr>
                <w:rtl w:val="0"/>
              </w:rPr>
              <w:t xml:space="preserve">One group member will read their assigned section aloud. While listening, other group members will annotate the section by circling unfamiliar words or phrases.</w:t>
            </w:r>
            <w:r w:rsidDel="00000000" w:rsidR="00000000" w:rsidRPr="00000000">
              <w:rPr>
                <w:rtl w:val="0"/>
              </w:rPr>
            </w:r>
          </w:p>
          <w:p w:rsidR="00000000" w:rsidDel="00000000" w:rsidP="00000000" w:rsidRDefault="00000000" w:rsidRPr="00000000" w14:paraId="00000010">
            <w:pPr>
              <w:widowControl w:val="0"/>
              <w:spacing w:after="0" w:line="300" w:lineRule="auto"/>
              <w:rPr>
                <w:color w:val="231f20"/>
              </w:rPr>
            </w:pPr>
            <w:r w:rsidDel="00000000" w:rsidR="00000000" w:rsidRPr="00000000">
              <w:rPr>
                <w:rtl w:val="0"/>
              </w:rPr>
            </w:r>
          </w:p>
          <w:p w:rsidR="00000000" w:rsidDel="00000000" w:rsidP="00000000" w:rsidRDefault="00000000" w:rsidRPr="00000000" w14:paraId="00000011">
            <w:pPr>
              <w:widowControl w:val="0"/>
              <w:spacing w:after="0" w:line="300" w:lineRule="auto"/>
              <w:rPr>
                <w:color w:val="231f20"/>
              </w:rPr>
            </w:pPr>
            <w:r w:rsidDel="00000000" w:rsidR="00000000" w:rsidRPr="00000000">
              <w:rPr>
                <w:b w:val="1"/>
                <w:color w:val="231f20"/>
                <w:rtl w:val="0"/>
              </w:rPr>
              <w:t xml:space="preserve">Background Information</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t xml:space="preserve">Provide the following background information for the students.</w:t>
            </w:r>
            <w:r w:rsidDel="00000000" w:rsidR="00000000" w:rsidRPr="00000000">
              <w:rPr>
                <w:rtl w:val="0"/>
              </w:rPr>
            </w:r>
          </w:p>
          <w:p w:rsidR="00000000" w:rsidDel="00000000" w:rsidP="00000000" w:rsidRDefault="00000000" w:rsidRPr="00000000" w14:paraId="00000012">
            <w:pPr>
              <w:widowControl w:val="0"/>
              <w:spacing w:after="0" w:line="300" w:lineRule="auto"/>
              <w:rPr>
                <w:b w:val="1"/>
              </w:rPr>
            </w:pPr>
            <w:r w:rsidDel="00000000" w:rsidR="00000000" w:rsidRPr="00000000">
              <w:rPr>
                <w:rtl w:val="0"/>
              </w:rPr>
            </w:r>
          </w:p>
          <w:p w:rsidR="00000000" w:rsidDel="00000000" w:rsidP="00000000" w:rsidRDefault="00000000" w:rsidRPr="00000000" w14:paraId="00000013">
            <w:pPr>
              <w:widowControl w:val="0"/>
              <w:spacing w:after="0" w:line="300" w:lineRule="auto"/>
              <w:rPr/>
            </w:pPr>
            <w:r w:rsidDel="00000000" w:rsidR="00000000" w:rsidRPr="00000000">
              <w:rPr>
                <w:rtl w:val="0"/>
              </w:rPr>
              <w:t xml:space="preserve">The Haudenosaunee Great Law of Peace is one of the oldest living constitutions. In the tradition of the Haudenosaunee people, the Great Law of Peace was shared orally, not in writing, and the exact date of its origin is unknown. Most scholars acknowledge 1451 as its inception date; this is 336 years before the drafting of the U.S. Constitution. Oral tradition tells of a Mohawk visionary named Dekanawida, who convinced the nations to unite to establish peace and to protect</w:t>
            </w:r>
            <w:r w:rsidDel="00000000" w:rsidR="00000000" w:rsidRPr="00000000">
              <w:rPr>
                <w:rtl w:val="0"/>
              </w:rPr>
              <w:t xml:space="preserve"> life, liberty</w:t>
            </w:r>
            <w:r w:rsidDel="00000000" w:rsidR="00000000" w:rsidRPr="00000000">
              <w:rPr>
                <w:rtl w:val="0"/>
              </w:rPr>
              <w:t xml:space="preserve">, and property.</w:t>
            </w:r>
          </w:p>
          <w:p w:rsidR="00000000" w:rsidDel="00000000" w:rsidP="00000000" w:rsidRDefault="00000000" w:rsidRPr="00000000" w14:paraId="00000014">
            <w:pPr>
              <w:widowControl w:val="0"/>
              <w:spacing w:after="0" w:line="300" w:lineRule="auto"/>
              <w:rPr/>
            </w:pPr>
            <w:r w:rsidDel="00000000" w:rsidR="00000000" w:rsidRPr="00000000">
              <w:rPr>
                <w:rtl w:val="0"/>
              </w:rPr>
            </w:r>
          </w:p>
          <w:p w:rsidR="00000000" w:rsidDel="00000000" w:rsidP="00000000" w:rsidRDefault="00000000" w:rsidRPr="00000000" w14:paraId="00000015">
            <w:pPr>
              <w:widowControl w:val="0"/>
              <w:spacing w:after="0" w:line="300" w:lineRule="auto"/>
              <w:rPr/>
            </w:pPr>
            <w:r w:rsidDel="00000000" w:rsidR="00000000" w:rsidRPr="00000000">
              <w:rPr>
                <w:rtl w:val="0"/>
              </w:rPr>
              <w:t xml:space="preserve">Also known as the Iroquois Confederacy Constitution, this system still governs the Haudenosaunee people today. Through this constitution, all members of the Haudenosaunee have an equal voice in the nation’s affairs. The Great Law of Peace also outlines a system of checks and balances, guarantees political and religious freedom, and relies on consensus for decision-making. </w:t>
            </w:r>
          </w:p>
          <w:p w:rsidR="00000000" w:rsidDel="00000000" w:rsidP="00000000" w:rsidRDefault="00000000" w:rsidRPr="00000000" w14:paraId="00000016">
            <w:pPr>
              <w:widowControl w:val="0"/>
              <w:spacing w:after="0" w:line="300" w:lineRule="auto"/>
              <w:rPr/>
            </w:pPr>
            <w:r w:rsidDel="00000000" w:rsidR="00000000" w:rsidRPr="00000000">
              <w:rPr>
                <w:rtl w:val="0"/>
              </w:rPr>
            </w:r>
          </w:p>
          <w:p w:rsidR="00000000" w:rsidDel="00000000" w:rsidP="00000000" w:rsidRDefault="00000000" w:rsidRPr="00000000" w14:paraId="00000017">
            <w:pPr>
              <w:widowControl w:val="0"/>
              <w:spacing w:after="0" w:line="300" w:lineRule="auto"/>
              <w:rPr/>
            </w:pPr>
            <w:r w:rsidDel="00000000" w:rsidR="00000000" w:rsidRPr="00000000">
              <w:rPr>
                <w:rtl w:val="0"/>
              </w:rPr>
              <w:t xml:space="preserve">Before colonization, the Haudenosaunee called the lands from present-day Canada in the north to the present-day Ohio Valley in the west and as far south as present-day North Carolina home. After the arrival of the Europeans, a majority of the Haudenosaunee people were concentrated in present-day New York. The Haudenosaunee Grand Council is the oldest governmental institution in North America that still maintains its original form. </w:t>
            </w:r>
          </w:p>
          <w:p w:rsidR="00000000" w:rsidDel="00000000" w:rsidP="00000000" w:rsidRDefault="00000000" w:rsidRPr="00000000" w14:paraId="00000018">
            <w:pPr>
              <w:widowControl w:val="0"/>
              <w:spacing w:after="0" w:line="300" w:lineRule="auto"/>
              <w:rPr/>
            </w:pPr>
            <w:r w:rsidDel="00000000" w:rsidR="00000000" w:rsidRPr="00000000">
              <w:rPr>
                <w:rtl w:val="0"/>
              </w:rPr>
            </w:r>
          </w:p>
          <w:p w:rsidR="00000000" w:rsidDel="00000000" w:rsidP="00000000" w:rsidRDefault="00000000" w:rsidRPr="00000000" w14:paraId="00000019">
            <w:pPr>
              <w:widowControl w:val="0"/>
              <w:spacing w:after="0" w:line="300" w:lineRule="auto"/>
              <w:rPr/>
            </w:pPr>
            <w:r w:rsidDel="00000000" w:rsidR="00000000" w:rsidRPr="00000000">
              <w:rPr>
                <w:rtl w:val="0"/>
              </w:rPr>
              <w:t xml:space="preserve">The Founders saw essential principles in the Great Law of Peace. Many scholars believe that Benjamin Franklin favored facets of the Great Law of Peace and used his position to influence other Founders. One virtue held by the Haudenosaunee people that surprised the Founders was the political power provided to women, which was not common in early American life. Ultimately, the Haudenosaunee principles of life, liberty, and property, as well as the system of checks and balances, found their way into the United States Constitution.</w:t>
            </w:r>
          </w:p>
          <w:p w:rsidR="00000000" w:rsidDel="00000000" w:rsidP="00000000" w:rsidRDefault="00000000" w:rsidRPr="00000000" w14:paraId="0000001A">
            <w:pPr>
              <w:widowControl w:val="0"/>
              <w:spacing w:after="0" w:line="300" w:lineRule="auto"/>
              <w:rPr>
                <w:color w:val="231f20"/>
              </w:rPr>
            </w:pPr>
            <w:r w:rsidDel="00000000" w:rsidR="00000000" w:rsidRPr="00000000">
              <w:rPr>
                <w:rtl w:val="0"/>
              </w:rPr>
            </w:r>
          </w:p>
          <w:p w:rsidR="00000000" w:rsidDel="00000000" w:rsidP="00000000" w:rsidRDefault="00000000" w:rsidRPr="00000000" w14:paraId="0000001B">
            <w:pPr>
              <w:widowControl w:val="0"/>
              <w:spacing w:after="0" w:line="300" w:lineRule="auto"/>
              <w:rPr>
                <w:b w:val="1"/>
                <w:color w:val="231f20"/>
              </w:rPr>
            </w:pPr>
            <w:r w:rsidDel="00000000" w:rsidR="00000000" w:rsidRPr="00000000">
              <w:rPr>
                <w:b w:val="1"/>
                <w:color w:val="231f20"/>
                <w:rtl w:val="0"/>
              </w:rPr>
              <w:t xml:space="preserve">Vocabulary</w:t>
            </w:r>
          </w:p>
          <w:p w:rsidR="00000000" w:rsidDel="00000000" w:rsidP="00000000" w:rsidRDefault="00000000" w:rsidRPr="00000000" w14:paraId="0000001C">
            <w:pPr>
              <w:widowControl w:val="0"/>
              <w:spacing w:after="0" w:line="300" w:lineRule="auto"/>
              <w:rPr>
                <w:color w:val="231f20"/>
              </w:rPr>
            </w:pPr>
            <w:r w:rsidDel="00000000" w:rsidR="00000000" w:rsidRPr="00000000">
              <w:rPr>
                <w:color w:val="231f20"/>
                <w:rtl w:val="0"/>
              </w:rPr>
              <w:t xml:space="preserve">Have participants share the words and phrases they found unfamiliar while a volunteer lists them on the interactive whiteboard. Be sure to include the following: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numPr>
                <w:ilvl w:val="0"/>
                <w:numId w:val="4"/>
              </w:numPr>
              <w:spacing w:line="240" w:lineRule="auto"/>
              <w:ind w:left="720" w:hanging="360"/>
            </w:pPr>
            <w:r w:rsidDel="00000000" w:rsidR="00000000" w:rsidRPr="00000000">
              <w:rPr>
                <w:rtl w:val="0"/>
              </w:rPr>
              <w:t xml:space="preserve">c</w:t>
            </w:r>
            <w:r w:rsidDel="00000000" w:rsidR="00000000" w:rsidRPr="00000000">
              <w:rPr>
                <w:rtl w:val="0"/>
              </w:rPr>
              <w:t xml:space="preserve">onfederate</w:t>
            </w:r>
          </w:p>
          <w:p w:rsidR="00000000" w:rsidDel="00000000" w:rsidP="00000000" w:rsidRDefault="00000000" w:rsidRPr="00000000" w14:paraId="00000020">
            <w:pPr>
              <w:widowControl w:val="0"/>
              <w:numPr>
                <w:ilvl w:val="0"/>
                <w:numId w:val="4"/>
              </w:numPr>
              <w:spacing w:line="240" w:lineRule="auto"/>
              <w:ind w:left="720" w:hanging="360"/>
              <w:rPr>
                <w:u w:val="none"/>
              </w:rPr>
            </w:pPr>
            <w:r w:rsidDel="00000000" w:rsidR="00000000" w:rsidRPr="00000000">
              <w:rPr>
                <w:rtl w:val="0"/>
              </w:rPr>
              <w:t xml:space="preserve">obstinacy</w:t>
            </w:r>
          </w:p>
          <w:p w:rsidR="00000000" w:rsidDel="00000000" w:rsidP="00000000" w:rsidRDefault="00000000" w:rsidRPr="00000000" w14:paraId="00000021">
            <w:pPr>
              <w:widowControl w:val="0"/>
              <w:numPr>
                <w:ilvl w:val="0"/>
                <w:numId w:val="4"/>
              </w:numPr>
              <w:spacing w:line="240" w:lineRule="auto"/>
              <w:ind w:left="720" w:hanging="360"/>
              <w:rPr>
                <w:u w:val="none"/>
              </w:rPr>
            </w:pPr>
            <w:r w:rsidDel="00000000" w:rsidR="00000000" w:rsidRPr="00000000">
              <w:rPr>
                <w:rtl w:val="0"/>
              </w:rPr>
              <w:t xml:space="preserve">variance</w:t>
            </w:r>
          </w:p>
          <w:p w:rsidR="00000000" w:rsidDel="00000000" w:rsidP="00000000" w:rsidRDefault="00000000" w:rsidRPr="00000000" w14:paraId="00000022">
            <w:pPr>
              <w:widowControl w:val="0"/>
              <w:numPr>
                <w:ilvl w:val="0"/>
                <w:numId w:val="4"/>
              </w:numPr>
              <w:spacing w:line="240" w:lineRule="auto"/>
              <w:ind w:left="720" w:hanging="360"/>
              <w:rPr>
                <w:u w:val="none"/>
              </w:rPr>
            </w:pPr>
            <w:r w:rsidDel="00000000" w:rsidR="00000000" w:rsidRPr="00000000">
              <w:rPr>
                <w:rtl w:val="0"/>
              </w:rPr>
              <w:t xml:space="preserve">welfare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numPr>
                <w:ilvl w:val="0"/>
                <w:numId w:val="4"/>
              </w:numPr>
              <w:spacing w:line="240" w:lineRule="auto"/>
              <w:ind w:left="720" w:hanging="360"/>
            </w:pPr>
            <w:r w:rsidDel="00000000" w:rsidR="00000000" w:rsidRPr="00000000">
              <w:rPr>
                <w:rtl w:val="0"/>
              </w:rPr>
              <w:t xml:space="preserve">m</w:t>
            </w:r>
            <w:r w:rsidDel="00000000" w:rsidR="00000000" w:rsidRPr="00000000">
              <w:rPr>
                <w:rtl w:val="0"/>
              </w:rPr>
              <w:t xml:space="preserve">anifest</w:t>
            </w:r>
          </w:p>
          <w:p w:rsidR="00000000" w:rsidDel="00000000" w:rsidP="00000000" w:rsidRDefault="00000000" w:rsidRPr="00000000" w14:paraId="00000024">
            <w:pPr>
              <w:widowControl w:val="0"/>
              <w:numPr>
                <w:ilvl w:val="0"/>
                <w:numId w:val="4"/>
              </w:numPr>
              <w:spacing w:line="240" w:lineRule="auto"/>
              <w:ind w:left="720" w:hanging="360"/>
              <w:rPr>
                <w:u w:val="none"/>
              </w:rPr>
            </w:pPr>
            <w:r w:rsidDel="00000000" w:rsidR="00000000" w:rsidRPr="00000000">
              <w:rPr>
                <w:rtl w:val="0"/>
              </w:rPr>
              <w:t xml:space="preserve">erring</w:t>
            </w:r>
          </w:p>
          <w:p w:rsidR="00000000" w:rsidDel="00000000" w:rsidP="00000000" w:rsidRDefault="00000000" w:rsidRPr="00000000" w14:paraId="00000025">
            <w:pPr>
              <w:widowControl w:val="0"/>
              <w:numPr>
                <w:ilvl w:val="0"/>
                <w:numId w:val="4"/>
              </w:numPr>
              <w:spacing w:line="240" w:lineRule="auto"/>
              <w:ind w:left="720" w:hanging="360"/>
              <w:rPr>
                <w:u w:val="none"/>
              </w:rPr>
            </w:pPr>
            <w:r w:rsidDel="00000000" w:rsidR="00000000" w:rsidRPr="00000000">
              <w:rPr>
                <w:rtl w:val="0"/>
              </w:rPr>
              <w:t xml:space="preserve">divest</w:t>
            </w:r>
          </w:p>
          <w:p w:rsidR="00000000" w:rsidDel="00000000" w:rsidP="00000000" w:rsidRDefault="00000000" w:rsidRPr="00000000" w14:paraId="00000026">
            <w:pPr>
              <w:widowControl w:val="0"/>
              <w:numPr>
                <w:ilvl w:val="0"/>
                <w:numId w:val="4"/>
              </w:numPr>
              <w:spacing w:line="240" w:lineRule="auto"/>
              <w:ind w:left="720" w:hanging="360"/>
              <w:rPr>
                <w:u w:val="none"/>
              </w:rPr>
            </w:pPr>
            <w:r w:rsidDel="00000000" w:rsidR="00000000" w:rsidRPr="00000000">
              <w:rPr>
                <w:rtl w:val="0"/>
              </w:rPr>
              <w:t xml:space="preserve">depose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4"/>
              </w:numPr>
              <w:spacing w:line="240" w:lineRule="auto"/>
              <w:ind w:left="720" w:hanging="360"/>
            </w:pPr>
            <w:r w:rsidDel="00000000" w:rsidR="00000000" w:rsidRPr="00000000">
              <w:rPr>
                <w:rtl w:val="0"/>
              </w:rPr>
              <w:t xml:space="preserve">sanction</w:t>
            </w:r>
          </w:p>
          <w:p w:rsidR="00000000" w:rsidDel="00000000" w:rsidP="00000000" w:rsidRDefault="00000000" w:rsidRPr="00000000" w14:paraId="00000028">
            <w:pPr>
              <w:widowControl w:val="0"/>
              <w:numPr>
                <w:ilvl w:val="0"/>
                <w:numId w:val="4"/>
              </w:numPr>
              <w:spacing w:line="240" w:lineRule="auto"/>
              <w:ind w:left="720" w:hanging="360"/>
            </w:pPr>
            <w:r w:rsidDel="00000000" w:rsidR="00000000" w:rsidRPr="00000000">
              <w:rPr>
                <w:rtl w:val="0"/>
              </w:rPr>
              <w:t xml:space="preserve">contrary</w:t>
            </w:r>
          </w:p>
          <w:p w:rsidR="00000000" w:rsidDel="00000000" w:rsidP="00000000" w:rsidRDefault="00000000" w:rsidRPr="00000000" w14:paraId="00000029">
            <w:pPr>
              <w:widowControl w:val="0"/>
              <w:numPr>
                <w:ilvl w:val="0"/>
                <w:numId w:val="4"/>
              </w:numPr>
              <w:spacing w:line="240" w:lineRule="auto"/>
              <w:ind w:left="720" w:hanging="360"/>
              <w:rPr>
                <w:u w:val="none"/>
              </w:rPr>
            </w:pPr>
            <w:r w:rsidDel="00000000" w:rsidR="00000000" w:rsidRPr="00000000">
              <w:rPr>
                <w:rtl w:val="0"/>
              </w:rPr>
              <w:t xml:space="preserve">irrespective</w:t>
            </w:r>
          </w:p>
          <w:p w:rsidR="00000000" w:rsidDel="00000000" w:rsidP="00000000" w:rsidRDefault="00000000" w:rsidRPr="00000000" w14:paraId="0000002A">
            <w:pPr>
              <w:widowControl w:val="0"/>
              <w:numPr>
                <w:ilvl w:val="0"/>
                <w:numId w:val="4"/>
              </w:numPr>
              <w:spacing w:line="240" w:lineRule="auto"/>
              <w:ind w:left="720" w:hanging="360"/>
              <w:rPr>
                <w:u w:val="none"/>
              </w:rPr>
            </w:pPr>
            <w:r w:rsidDel="00000000" w:rsidR="00000000" w:rsidRPr="00000000">
              <w:rPr>
                <w:rtl w:val="0"/>
              </w:rPr>
              <w:t xml:space="preserve">progenitors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pPr>
            <w:r w:rsidDel="00000000" w:rsidR="00000000" w:rsidRPr="00000000">
              <w:rPr>
                <w:rtl w:val="0"/>
              </w:rPr>
              <w:t xml:space="preserve">Definitions are provided within the selected text. Instruct students to pause at the bolded words and process the respective definition that follows in brackets. Discuss as a class, as needed, until all participants are comfortable with the surface meaning of the text.</w:t>
            </w:r>
          </w:p>
          <w:p w:rsidR="00000000" w:rsidDel="00000000" w:rsidP="00000000" w:rsidRDefault="00000000" w:rsidRPr="00000000" w14:paraId="0000002C">
            <w:pPr>
              <w:widowControl w:val="0"/>
              <w:rPr/>
            </w:pPr>
            <w:r w:rsidDel="00000000" w:rsidR="00000000" w:rsidRPr="00000000">
              <w:rPr>
                <w:rtl w:val="0"/>
              </w:rPr>
            </w:r>
          </w:p>
          <w:p w:rsidR="00000000" w:rsidDel="00000000" w:rsidP="00000000" w:rsidRDefault="00000000" w:rsidRPr="00000000" w14:paraId="0000002D">
            <w:pPr>
              <w:widowControl w:val="0"/>
              <w:rPr>
                <w:b w:val="1"/>
              </w:rPr>
            </w:pPr>
            <w:r w:rsidDel="00000000" w:rsidR="00000000" w:rsidRPr="00000000">
              <w:rPr>
                <w:b w:val="1"/>
                <w:rtl w:val="0"/>
              </w:rPr>
              <w:t xml:space="preserve">Analytical Read</w:t>
            </w:r>
          </w:p>
          <w:p w:rsidR="00000000" w:rsidDel="00000000" w:rsidP="00000000" w:rsidRDefault="00000000" w:rsidRPr="00000000" w14:paraId="0000002E">
            <w:pPr>
              <w:widowControl w:val="0"/>
              <w:rPr/>
            </w:pPr>
            <w:r w:rsidDel="00000000" w:rsidR="00000000" w:rsidRPr="00000000">
              <w:rPr>
                <w:rtl w:val="0"/>
              </w:rPr>
              <w:t xml:space="preserve">Instruct each group to reread the text selection, slowly highlighting the three most impactful lines or sentences. Then, in the selections’ margins, write notes on what makes those lines or sentences compelling. To support the students’ efforts to annotate the text, consider providing the following guidance:</w:t>
            </w:r>
          </w:p>
          <w:p w:rsidR="00000000" w:rsidDel="00000000" w:rsidP="00000000" w:rsidRDefault="00000000" w:rsidRPr="00000000" w14:paraId="0000002F">
            <w:pPr>
              <w:widowControl w:val="0"/>
              <w:numPr>
                <w:ilvl w:val="0"/>
                <w:numId w:val="5"/>
              </w:numPr>
              <w:ind w:left="720" w:hanging="360"/>
              <w:rPr>
                <w:u w:val="none"/>
              </w:rPr>
            </w:pPr>
            <w:r w:rsidDel="00000000" w:rsidR="00000000" w:rsidRPr="00000000">
              <w:rPr>
                <w:rtl w:val="0"/>
              </w:rPr>
              <w:t xml:space="preserve">Think about which three sentences/statements in your assigned section are most powerful or important and highlight them.</w:t>
            </w:r>
          </w:p>
          <w:p w:rsidR="00000000" w:rsidDel="00000000" w:rsidP="00000000" w:rsidRDefault="00000000" w:rsidRPr="00000000" w14:paraId="00000030">
            <w:pPr>
              <w:widowControl w:val="0"/>
              <w:numPr>
                <w:ilvl w:val="0"/>
                <w:numId w:val="5"/>
              </w:numPr>
              <w:ind w:left="720" w:hanging="360"/>
              <w:rPr>
                <w:u w:val="none"/>
              </w:rPr>
            </w:pPr>
            <w:r w:rsidDel="00000000" w:rsidR="00000000" w:rsidRPr="00000000">
              <w:rPr>
                <w:rtl w:val="0"/>
              </w:rPr>
              <w:t xml:space="preserve">Why do you think the statements you highlighted are among the most important in this section? Note your reasoning in the margin near each highlighted statement.</w:t>
            </w:r>
          </w:p>
          <w:p w:rsidR="00000000" w:rsidDel="00000000" w:rsidP="00000000" w:rsidRDefault="00000000" w:rsidRPr="00000000" w14:paraId="00000031">
            <w:pPr>
              <w:widowControl w:val="0"/>
              <w:numPr>
                <w:ilvl w:val="0"/>
                <w:numId w:val="5"/>
              </w:numPr>
              <w:ind w:left="720" w:hanging="360"/>
              <w:rPr>
                <w:u w:val="none"/>
              </w:rPr>
            </w:pPr>
            <w:r w:rsidDel="00000000" w:rsidR="00000000" w:rsidRPr="00000000">
              <w:rPr>
                <w:rtl w:val="0"/>
              </w:rPr>
              <w:t xml:space="preserve">Consider what message or purpose Dekanawidah had in mind when he issued that statement. Note your reasoning in the margin near the highlighted statement.</w:t>
            </w:r>
          </w:p>
        </w:tc>
      </w:tr>
    </w:tbl>
    <w:p w:rsidR="00000000" w:rsidDel="00000000" w:rsidP="00000000" w:rsidRDefault="00000000" w:rsidRPr="00000000" w14:paraId="00000034">
      <w:pPr>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r>
    </w:p>
    <w:tbl>
      <w:tblPr>
        <w:tblStyle w:val="Table2"/>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5400"/>
        <w:gridCol w:w="5400"/>
        <w:tblGridChange w:id="0">
          <w:tblGrid>
            <w:gridCol w:w="5400"/>
            <w:gridCol w:w="5400"/>
          </w:tblGrid>
        </w:tblGridChange>
      </w:tblGrid>
      <w:tr>
        <w:trPr>
          <w:cantSplit w:val="0"/>
          <w:trHeight w:val="440" w:hRule="atLeast"/>
          <w:tblHeader w:val="0"/>
        </w:trPr>
        <w:tc>
          <w:tcPr>
            <w:gridSpan w:val="2"/>
            <w:shd w:fill="d6d6d6" w:val="clear"/>
            <w:tcMar>
              <w:top w:w="100.0" w:type="dxa"/>
              <w:left w:w="100.0" w:type="dxa"/>
              <w:bottom w:w="100.0" w:type="dxa"/>
              <w:right w:w="100.0" w:type="dxa"/>
            </w:tcMar>
            <w:vAlign w:val="top"/>
          </w:tcPr>
          <w:p w:rsidR="00000000" w:rsidDel="00000000" w:rsidP="00000000" w:rsidRDefault="00000000" w:rsidRPr="00000000" w14:paraId="00000036">
            <w:pPr>
              <w:pStyle w:val="Heading4"/>
              <w:widowControl w:val="0"/>
              <w:spacing w:before="0" w:line="240" w:lineRule="auto"/>
              <w:rPr/>
            </w:pPr>
            <w:bookmarkStart w:colFirst="0" w:colLast="0" w:name="_7wdlmyxhliq8" w:id="3"/>
            <w:bookmarkEnd w:id="3"/>
            <w:r w:rsidDel="00000000" w:rsidR="00000000" w:rsidRPr="00000000">
              <w:rPr>
                <w:rtl w:val="0"/>
              </w:rPr>
              <w:t xml:space="preserve">Pre-Seminar Process</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300" w:lineRule="auto"/>
              <w:rPr>
                <w:b w:val="1"/>
                <w:color w:val="231f20"/>
              </w:rPr>
            </w:pPr>
            <w:r w:rsidDel="00000000" w:rsidR="00000000" w:rsidRPr="00000000">
              <w:rPr>
                <w:b w:val="1"/>
                <w:color w:val="231f20"/>
                <w:rtl w:val="0"/>
              </w:rPr>
              <w:t xml:space="preserve">Define and State the Purpose </w:t>
            </w:r>
            <w:r w:rsidDel="00000000" w:rsidR="00000000" w:rsidRPr="00000000">
              <w:rPr>
                <w:b w:val="1"/>
                <w:rtl w:val="0"/>
              </w:rPr>
              <w:t xml:space="preserve">of</w:t>
            </w:r>
            <w:r w:rsidDel="00000000" w:rsidR="00000000" w:rsidRPr="00000000">
              <w:rPr>
                <w:b w:val="1"/>
                <w:color w:val="231f20"/>
                <w:rtl w:val="0"/>
              </w:rPr>
              <w:t xml:space="preserve"> the Seminar</w:t>
            </w:r>
          </w:p>
          <w:p w:rsidR="00000000" w:rsidDel="00000000" w:rsidP="00000000" w:rsidRDefault="00000000" w:rsidRPr="00000000" w14:paraId="00000039">
            <w:pPr>
              <w:widowControl w:val="0"/>
              <w:spacing w:after="0" w:line="300" w:lineRule="auto"/>
              <w:rPr>
                <w:color w:val="231f20"/>
              </w:rPr>
            </w:pPr>
            <w:r w:rsidDel="00000000" w:rsidR="00000000" w:rsidRPr="00000000">
              <w:rPr>
                <w:rtl w:val="0"/>
              </w:rPr>
              <w:t xml:space="preserve">Tell the students that a</w:t>
            </w:r>
            <w:r w:rsidDel="00000000" w:rsidR="00000000" w:rsidRPr="00000000">
              <w:rPr>
                <w:color w:val="231f20"/>
                <w:rtl w:val="0"/>
              </w:rPr>
              <w:t xml:space="preserve"> Paideia seminar is a collaborative, intellectual dialogue about a text facilitated with open-ended questions.</w:t>
            </w:r>
            <w:r w:rsidDel="00000000" w:rsidR="00000000" w:rsidRPr="00000000">
              <w:rPr>
                <w:rtl w:val="0"/>
              </w:rPr>
              <w:t xml:space="preserve"> </w:t>
            </w:r>
            <w:r w:rsidDel="00000000" w:rsidR="00000000" w:rsidRPr="00000000">
              <w:rPr>
                <w:color w:val="231f20"/>
                <w:rtl w:val="0"/>
              </w:rPr>
              <w:t xml:space="preserve">The </w:t>
            </w:r>
            <w:r w:rsidDel="00000000" w:rsidR="00000000" w:rsidRPr="00000000">
              <w:rPr>
                <w:rtl w:val="0"/>
              </w:rPr>
              <w:t xml:space="preserve">primary</w:t>
            </w:r>
            <w:r w:rsidDel="00000000" w:rsidR="00000000" w:rsidRPr="00000000">
              <w:rPr>
                <w:color w:val="231f20"/>
                <w:rtl w:val="0"/>
              </w:rPr>
              <w:t xml:space="preserve"> purpose of this seminar is to arrive at a fuller understanding of the textual ideas and values of ourselves and each other.</w:t>
            </w:r>
          </w:p>
          <w:p w:rsidR="00000000" w:rsidDel="00000000" w:rsidP="00000000" w:rsidRDefault="00000000" w:rsidRPr="00000000" w14:paraId="0000003A">
            <w:pPr>
              <w:widowControl w:val="0"/>
              <w:spacing w:after="0" w:line="300" w:lineRule="auto"/>
              <w:rPr>
                <w:color w:val="231f20"/>
              </w:rPr>
            </w:pPr>
            <w:r w:rsidDel="00000000" w:rsidR="00000000" w:rsidRPr="00000000">
              <w:rPr>
                <w:rtl w:val="0"/>
              </w:rPr>
            </w:r>
          </w:p>
          <w:p w:rsidR="00000000" w:rsidDel="00000000" w:rsidP="00000000" w:rsidRDefault="00000000" w:rsidRPr="00000000" w14:paraId="0000003B">
            <w:pPr>
              <w:widowControl w:val="0"/>
              <w:spacing w:after="0" w:line="300" w:lineRule="auto"/>
              <w:rPr>
                <w:b w:val="1"/>
                <w:color w:val="231f20"/>
              </w:rPr>
            </w:pPr>
            <w:r w:rsidDel="00000000" w:rsidR="00000000" w:rsidRPr="00000000">
              <w:rPr>
                <w:b w:val="1"/>
                <w:color w:val="231f20"/>
                <w:rtl w:val="0"/>
              </w:rPr>
              <w:t xml:space="preserve">Describe the Responsibilities of </w:t>
            </w:r>
            <w:r w:rsidDel="00000000" w:rsidR="00000000" w:rsidRPr="00000000">
              <w:rPr>
                <w:b w:val="1"/>
                <w:rtl w:val="0"/>
              </w:rPr>
              <w:t xml:space="preserve">the </w:t>
            </w:r>
            <w:r w:rsidDel="00000000" w:rsidR="00000000" w:rsidRPr="00000000">
              <w:rPr>
                <w:b w:val="1"/>
                <w:color w:val="231f20"/>
                <w:rtl w:val="0"/>
              </w:rPr>
              <w:t xml:space="preserve">Facilitator and Participants</w:t>
            </w:r>
          </w:p>
          <w:p w:rsidR="00000000" w:rsidDel="00000000" w:rsidP="00000000" w:rsidRDefault="00000000" w:rsidRPr="00000000" w14:paraId="0000003C">
            <w:pPr>
              <w:widowControl w:val="0"/>
              <w:spacing w:after="0" w:line="300" w:lineRule="auto"/>
              <w:rPr>
                <w:color w:val="231f20"/>
              </w:rPr>
            </w:pPr>
            <w:r w:rsidDel="00000000" w:rsidR="00000000" w:rsidRPr="00000000">
              <w:rPr>
                <w:rtl w:val="0"/>
              </w:rPr>
              <w:t xml:space="preserve">In my role as the Facilitator, I </w:t>
            </w:r>
            <w:r w:rsidDel="00000000" w:rsidR="00000000" w:rsidRPr="00000000">
              <w:rPr>
                <w:color w:val="231f20"/>
                <w:rtl w:val="0"/>
              </w:rPr>
              <w:t xml:space="preserve">am primarily responsible for asking challenging, open-ended questions</w:t>
            </w:r>
            <w:r w:rsidDel="00000000" w:rsidR="00000000" w:rsidRPr="00000000">
              <w:rPr>
                <w:rtl w:val="0"/>
              </w:rPr>
              <w:t xml:space="preserve">. I</w:t>
            </w:r>
            <w:r w:rsidDel="00000000" w:rsidR="00000000" w:rsidRPr="00000000">
              <w:rPr>
                <w:color w:val="231f20"/>
                <w:rtl w:val="0"/>
              </w:rPr>
              <w:t xml:space="preserve"> will take </w:t>
            </w:r>
            <w:r w:rsidDel="00000000" w:rsidR="00000000" w:rsidRPr="00000000">
              <w:rPr>
                <w:rtl w:val="0"/>
              </w:rPr>
              <w:t xml:space="preserve">various</w:t>
            </w:r>
            <w:r w:rsidDel="00000000" w:rsidR="00000000" w:rsidRPr="00000000">
              <w:rPr>
                <w:color w:val="231f20"/>
                <w:rtl w:val="0"/>
              </w:rPr>
              <w:t xml:space="preserve"> notes to keep up with the talk</w:t>
            </w:r>
            <w:r w:rsidDel="00000000" w:rsidR="00000000" w:rsidRPr="00000000">
              <w:rPr>
                <w:rtl w:val="0"/>
              </w:rPr>
              <w:t xml:space="preserve">’s</w:t>
            </w:r>
            <w:r w:rsidDel="00000000" w:rsidR="00000000" w:rsidRPr="00000000">
              <w:rPr>
                <w:color w:val="231f20"/>
                <w:rtl w:val="0"/>
              </w:rPr>
              <w:t xml:space="preserve"> turns and flow of ideas. I will help move the discussion </w:t>
            </w:r>
            <w:r w:rsidDel="00000000" w:rsidR="00000000" w:rsidRPr="00000000">
              <w:rPr>
                <w:rtl w:val="0"/>
              </w:rPr>
              <w:t xml:space="preserve">forward</w:t>
            </w:r>
            <w:r w:rsidDel="00000000" w:rsidR="00000000" w:rsidRPr="00000000">
              <w:rPr>
                <w:color w:val="231f20"/>
                <w:rtl w:val="0"/>
              </w:rPr>
              <w:t xml:space="preserve"> by asking follow-up questions based on my notes.</w:t>
            </w:r>
          </w:p>
          <w:p w:rsidR="00000000" w:rsidDel="00000000" w:rsidP="00000000" w:rsidRDefault="00000000" w:rsidRPr="00000000" w14:paraId="0000003D">
            <w:pPr>
              <w:widowControl w:val="0"/>
              <w:spacing w:after="0" w:line="300" w:lineRule="auto"/>
              <w:rPr>
                <w:color w:val="231f20"/>
              </w:rPr>
            </w:pPr>
            <w:r w:rsidDel="00000000" w:rsidR="00000000" w:rsidRPr="00000000">
              <w:rPr>
                <w:rtl w:val="0"/>
              </w:rPr>
            </w:r>
          </w:p>
          <w:p w:rsidR="00000000" w:rsidDel="00000000" w:rsidP="00000000" w:rsidRDefault="00000000" w:rsidRPr="00000000" w14:paraId="0000003E">
            <w:pPr>
              <w:widowControl w:val="0"/>
              <w:spacing w:after="0" w:line="300" w:lineRule="auto"/>
              <w:rPr>
                <w:color w:val="231f20"/>
              </w:rPr>
            </w:pPr>
            <w:r w:rsidDel="00000000" w:rsidR="00000000" w:rsidRPr="00000000">
              <w:rPr>
                <w:rtl w:val="0"/>
              </w:rPr>
              <w:t xml:space="preserve">In your role as the Participant, </w:t>
            </w:r>
            <w:r w:rsidDel="00000000" w:rsidR="00000000" w:rsidRPr="00000000">
              <w:rPr>
                <w:color w:val="231f20"/>
                <w:rtl w:val="0"/>
              </w:rPr>
              <w:t xml:space="preserve">I </w:t>
            </w:r>
            <w:r w:rsidDel="00000000" w:rsidR="00000000" w:rsidRPr="00000000">
              <w:rPr>
                <w:rtl w:val="0"/>
              </w:rPr>
              <w:t xml:space="preserve">ask</w:t>
            </w:r>
            <w:r w:rsidDel="00000000" w:rsidR="00000000" w:rsidRPr="00000000">
              <w:rPr>
                <w:color w:val="231f20"/>
                <w:rtl w:val="0"/>
              </w:rPr>
              <w:t xml:space="preserve"> each of you to think, listen</w:t>
            </w:r>
            <w:r w:rsidDel="00000000" w:rsidR="00000000" w:rsidRPr="00000000">
              <w:rPr>
                <w:rtl w:val="0"/>
              </w:rPr>
              <w:t xml:space="preserve">,</w:t>
            </w:r>
            <w:r w:rsidDel="00000000" w:rsidR="00000000" w:rsidRPr="00000000">
              <w:rPr>
                <w:color w:val="231f20"/>
                <w:rtl w:val="0"/>
              </w:rPr>
              <w:t xml:space="preserve"> and speak candidly about your thoughts, reactions, and ideas. You can help each other do this by using each other’s names.</w:t>
            </w:r>
          </w:p>
          <w:p w:rsidR="00000000" w:rsidDel="00000000" w:rsidP="00000000" w:rsidRDefault="00000000" w:rsidRPr="00000000" w14:paraId="0000003F">
            <w:pPr>
              <w:widowControl w:val="0"/>
              <w:spacing w:after="0" w:line="300" w:lineRule="auto"/>
              <w:rPr>
                <w:color w:val="231f20"/>
              </w:rPr>
            </w:pPr>
            <w:r w:rsidDel="00000000" w:rsidR="00000000" w:rsidRPr="00000000">
              <w:rPr>
                <w:rtl w:val="0"/>
              </w:rPr>
            </w:r>
          </w:p>
          <w:p w:rsidR="00000000" w:rsidDel="00000000" w:rsidP="00000000" w:rsidRDefault="00000000" w:rsidRPr="00000000" w14:paraId="00000040">
            <w:pPr>
              <w:widowControl w:val="0"/>
              <w:spacing w:after="0" w:line="300" w:lineRule="auto"/>
              <w:rPr>
                <w:color w:val="231f20"/>
              </w:rPr>
            </w:pPr>
            <w:r w:rsidDel="00000000" w:rsidR="00000000" w:rsidRPr="00000000">
              <w:rPr>
                <w:color w:val="231f20"/>
                <w:rtl w:val="0"/>
              </w:rPr>
              <w:t xml:space="preserve">You do not need to raise your hands </w:t>
            </w:r>
            <w:r w:rsidDel="00000000" w:rsidR="00000000" w:rsidRPr="00000000">
              <w:rPr>
                <w:rtl w:val="0"/>
              </w:rPr>
              <w:t xml:space="preserve">to</w:t>
            </w:r>
            <w:r w:rsidDel="00000000" w:rsidR="00000000" w:rsidRPr="00000000">
              <w:rPr>
                <w:color w:val="231f20"/>
                <w:rtl w:val="0"/>
              </w:rPr>
              <w:t xml:space="preserve"> speak</w:t>
            </w:r>
            <w:r w:rsidDel="00000000" w:rsidR="00000000" w:rsidRPr="00000000">
              <w:rPr>
                <w:rtl w:val="0"/>
              </w:rPr>
              <w:t xml:space="preserve">; rather</w:t>
            </w:r>
            <w:r w:rsidDel="00000000" w:rsidR="00000000" w:rsidRPr="00000000">
              <w:rPr>
                <w:color w:val="231f20"/>
                <w:rtl w:val="0"/>
              </w:rPr>
              <w:t xml:space="preserve">, the discussion is collaborative in that you try to stay focused on the main speaker and wait your turn to talk.</w:t>
            </w:r>
          </w:p>
          <w:p w:rsidR="00000000" w:rsidDel="00000000" w:rsidP="00000000" w:rsidRDefault="00000000" w:rsidRPr="00000000" w14:paraId="00000041">
            <w:pPr>
              <w:widowControl w:val="0"/>
              <w:spacing w:after="0" w:line="300" w:lineRule="auto"/>
              <w:rPr>
                <w:color w:val="231f20"/>
              </w:rPr>
            </w:pPr>
            <w:r w:rsidDel="00000000" w:rsidR="00000000" w:rsidRPr="00000000">
              <w:rPr>
                <w:rtl w:val="0"/>
              </w:rPr>
            </w:r>
          </w:p>
          <w:p w:rsidR="00000000" w:rsidDel="00000000" w:rsidP="00000000" w:rsidRDefault="00000000" w:rsidRPr="00000000" w14:paraId="00000042">
            <w:pPr>
              <w:widowControl w:val="0"/>
              <w:spacing w:after="0" w:line="300" w:lineRule="auto"/>
              <w:rPr>
                <w:color w:val="231f20"/>
              </w:rPr>
            </w:pPr>
            <w:r w:rsidDel="00000000" w:rsidR="00000000" w:rsidRPr="00000000">
              <w:rPr>
                <w:color w:val="231f20"/>
                <w:rtl w:val="0"/>
              </w:rPr>
              <w:t xml:space="preserve">You should try to both agree and disagree </w:t>
            </w:r>
            <w:r w:rsidDel="00000000" w:rsidR="00000000" w:rsidRPr="00000000">
              <w:rPr>
                <w:rtl w:val="0"/>
              </w:rPr>
              <w:t xml:space="preserve">courteously and thoughtfully</w:t>
            </w:r>
            <w:r w:rsidDel="00000000" w:rsidR="00000000" w:rsidRPr="00000000">
              <w:rPr>
                <w:color w:val="231f20"/>
                <w:rtl w:val="0"/>
              </w:rPr>
              <w:t xml:space="preserve">. For example, you might say, </w:t>
            </w:r>
            <w:r w:rsidDel="00000000" w:rsidR="00000000" w:rsidRPr="00000000">
              <w:rPr>
                <w:rtl w:val="0"/>
              </w:rPr>
              <w:t xml:space="preserve">“</w:t>
            </w:r>
            <w:r w:rsidDel="00000000" w:rsidR="00000000" w:rsidRPr="00000000">
              <w:rPr>
                <w:color w:val="231f20"/>
                <w:rtl w:val="0"/>
              </w:rPr>
              <w:t xml:space="preserve">I disagree with Joanna because…,</w:t>
            </w:r>
            <w:r w:rsidDel="00000000" w:rsidR="00000000" w:rsidRPr="00000000">
              <w:rPr>
                <w:rtl w:val="0"/>
              </w:rPr>
              <w:t xml:space="preserve">”</w:t>
            </w:r>
            <w:r w:rsidDel="00000000" w:rsidR="00000000" w:rsidRPr="00000000">
              <w:rPr>
                <w:color w:val="231f20"/>
                <w:rtl w:val="0"/>
              </w:rPr>
              <w:t xml:space="preserve"> focusing on the ideas involved, not the individuals.</w:t>
            </w:r>
          </w:p>
          <w:p w:rsidR="00000000" w:rsidDel="00000000" w:rsidP="00000000" w:rsidRDefault="00000000" w:rsidRPr="00000000" w14:paraId="00000043">
            <w:pPr>
              <w:widowControl w:val="0"/>
              <w:spacing w:after="0" w:line="300" w:lineRule="auto"/>
              <w:rPr>
                <w:color w:val="231f20"/>
              </w:rPr>
            </w:pPr>
            <w:r w:rsidDel="00000000" w:rsidR="00000000" w:rsidRPr="00000000">
              <w:rPr>
                <w:rtl w:val="0"/>
              </w:rPr>
            </w:r>
          </w:p>
          <w:p w:rsidR="00000000" w:rsidDel="00000000" w:rsidP="00000000" w:rsidRDefault="00000000" w:rsidRPr="00000000" w14:paraId="00000044">
            <w:pPr>
              <w:widowControl w:val="0"/>
              <w:spacing w:after="0" w:line="300" w:lineRule="auto"/>
              <w:rPr>
                <w:b w:val="1"/>
                <w:color w:val="231f20"/>
              </w:rPr>
            </w:pPr>
            <w:r w:rsidDel="00000000" w:rsidR="00000000" w:rsidRPr="00000000">
              <w:rPr>
                <w:b w:val="1"/>
                <w:color w:val="231f20"/>
                <w:rtl w:val="0"/>
              </w:rPr>
              <w:t xml:space="preserve">Have Participants Set a Personal Goal</w:t>
            </w:r>
          </w:p>
          <w:p w:rsidR="00000000" w:rsidDel="00000000" w:rsidP="00000000" w:rsidRDefault="00000000" w:rsidRPr="00000000" w14:paraId="00000045">
            <w:pPr>
              <w:widowControl w:val="0"/>
              <w:spacing w:after="0" w:line="300" w:lineRule="auto"/>
              <w:rPr/>
            </w:pPr>
            <w:r w:rsidDel="00000000" w:rsidR="00000000" w:rsidRPr="00000000">
              <w:rPr>
                <w:rtl w:val="0"/>
              </w:rPr>
              <w:t xml:space="preserve">Instruct students to</w:t>
            </w:r>
            <w:r w:rsidDel="00000000" w:rsidR="00000000" w:rsidRPr="00000000">
              <w:rPr>
                <w:color w:val="231f20"/>
                <w:rtl w:val="0"/>
              </w:rPr>
              <w:t xml:space="preserve"> reflect on how </w:t>
            </w:r>
            <w:r w:rsidDel="00000000" w:rsidR="00000000" w:rsidRPr="00000000">
              <w:rPr>
                <w:rtl w:val="0"/>
              </w:rPr>
              <w:t xml:space="preserve">they</w:t>
            </w:r>
            <w:r w:rsidDel="00000000" w:rsidR="00000000" w:rsidRPr="00000000">
              <w:rPr>
                <w:color w:val="231f20"/>
                <w:rtl w:val="0"/>
              </w:rPr>
              <w:t xml:space="preserve"> normally participate in a discussion as a group. </w:t>
            </w:r>
            <w:r w:rsidDel="00000000" w:rsidR="00000000" w:rsidRPr="00000000">
              <w:rPr>
                <w:rtl w:val="0"/>
              </w:rPr>
              <w:t xml:space="preserve">Ask students to set a</w:t>
            </w:r>
            <w:r w:rsidDel="00000000" w:rsidR="00000000" w:rsidRPr="00000000">
              <w:rPr>
                <w:color w:val="231f20"/>
                <w:rtl w:val="0"/>
              </w:rPr>
              <w:t xml:space="preserve"> goal </w:t>
            </w:r>
            <w:r w:rsidDel="00000000" w:rsidR="00000000" w:rsidRPr="00000000">
              <w:rPr>
                <w:rtl w:val="0"/>
              </w:rPr>
              <w:t xml:space="preserve">for themselves </w:t>
            </w:r>
            <w:r w:rsidDel="00000000" w:rsidR="00000000" w:rsidRPr="00000000">
              <w:rPr>
                <w:color w:val="231f20"/>
                <w:rtl w:val="0"/>
              </w:rPr>
              <w:t xml:space="preserve">that will help the flow and meaning of the seminar</w:t>
            </w:r>
            <w:r w:rsidDel="00000000" w:rsidR="00000000" w:rsidRPr="00000000">
              <w:rPr>
                <w:rtl w:val="0"/>
              </w:rPr>
              <w:t xml:space="preserve"> using the Before the Seminar section of the </w:t>
            </w:r>
            <w:hyperlink r:id="rId8">
              <w:r w:rsidDel="00000000" w:rsidR="00000000" w:rsidRPr="00000000">
                <w:rPr>
                  <w:color w:val="004fa3"/>
                  <w:rtl w:val="0"/>
                </w:rPr>
                <w:t xml:space="preserve">Paideia Seminar Civil Dialogue Organizer</w:t>
              </w:r>
            </w:hyperlink>
            <w:r w:rsidDel="00000000" w:rsidR="00000000" w:rsidRPr="00000000">
              <w:rPr>
                <w:rtl w:val="0"/>
              </w:rPr>
              <w:t xml:space="preserve">.</w:t>
            </w:r>
          </w:p>
          <w:p w:rsidR="00000000" w:rsidDel="00000000" w:rsidP="00000000" w:rsidRDefault="00000000" w:rsidRPr="00000000" w14:paraId="00000046">
            <w:pPr>
              <w:widowControl w:val="0"/>
              <w:spacing w:after="0" w:line="300" w:lineRule="auto"/>
              <w:rPr>
                <w:color w:val="231f20"/>
              </w:rPr>
            </w:pPr>
            <w:r w:rsidDel="00000000" w:rsidR="00000000" w:rsidRPr="00000000">
              <w:rPr>
                <w:rtl w:val="0"/>
              </w:rPr>
            </w:r>
          </w:p>
          <w:p w:rsidR="00000000" w:rsidDel="00000000" w:rsidP="00000000" w:rsidRDefault="00000000" w:rsidRPr="00000000" w14:paraId="00000047">
            <w:pPr>
              <w:widowControl w:val="0"/>
              <w:spacing w:after="0" w:line="300" w:lineRule="auto"/>
              <w:rPr>
                <w:color w:val="231f20"/>
              </w:rPr>
            </w:pPr>
            <w:r w:rsidDel="00000000" w:rsidR="00000000" w:rsidRPr="00000000">
              <w:rPr>
                <w:color w:val="231f20"/>
                <w:rtl w:val="0"/>
              </w:rPr>
              <w:t xml:space="preserve">Please consider the list of personal participation goals</w:t>
            </w:r>
            <w:r w:rsidDel="00000000" w:rsidR="00000000" w:rsidRPr="00000000">
              <w:rPr>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numPr>
                <w:ilvl w:val="0"/>
                <w:numId w:val="6"/>
              </w:numPr>
              <w:spacing w:line="240" w:lineRule="auto"/>
              <w:ind w:left="720" w:hanging="360"/>
            </w:pPr>
            <w:r w:rsidDel="00000000" w:rsidR="00000000" w:rsidRPr="00000000">
              <w:rPr>
                <w:rtl w:val="0"/>
              </w:rPr>
              <w:t xml:space="preserve">To speak at least three times</w:t>
            </w:r>
          </w:p>
          <w:p w:rsidR="00000000" w:rsidDel="00000000" w:rsidP="00000000" w:rsidRDefault="00000000" w:rsidRPr="00000000" w14:paraId="0000004A">
            <w:pPr>
              <w:widowControl w:val="0"/>
              <w:numPr>
                <w:ilvl w:val="0"/>
                <w:numId w:val="6"/>
              </w:numPr>
              <w:spacing w:line="240" w:lineRule="auto"/>
              <w:ind w:left="720" w:hanging="360"/>
            </w:pPr>
            <w:r w:rsidDel="00000000" w:rsidR="00000000" w:rsidRPr="00000000">
              <w:rPr>
                <w:rtl w:val="0"/>
              </w:rPr>
              <w:t xml:space="preserve">To refer to the text</w:t>
            </w:r>
          </w:p>
          <w:p w:rsidR="00000000" w:rsidDel="00000000" w:rsidP="00000000" w:rsidRDefault="00000000" w:rsidRPr="00000000" w14:paraId="0000004B">
            <w:pPr>
              <w:widowControl w:val="0"/>
              <w:numPr>
                <w:ilvl w:val="0"/>
                <w:numId w:val="6"/>
              </w:numPr>
              <w:spacing w:line="240" w:lineRule="auto"/>
              <w:ind w:left="720" w:hanging="360"/>
            </w:pPr>
            <w:r w:rsidDel="00000000" w:rsidR="00000000" w:rsidRPr="00000000">
              <w:rPr>
                <w:rtl w:val="0"/>
              </w:rPr>
              <w:t xml:space="preserve">To ask a question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numPr>
                <w:ilvl w:val="0"/>
                <w:numId w:val="6"/>
              </w:numPr>
              <w:spacing w:line="240" w:lineRule="auto"/>
              <w:ind w:left="720" w:hanging="360"/>
            </w:pPr>
            <w:r w:rsidDel="00000000" w:rsidR="00000000" w:rsidRPr="00000000">
              <w:rPr>
                <w:rtl w:val="0"/>
              </w:rPr>
              <w:t xml:space="preserve">To speak out of uncertainty</w:t>
            </w:r>
          </w:p>
          <w:p w:rsidR="00000000" w:rsidDel="00000000" w:rsidP="00000000" w:rsidRDefault="00000000" w:rsidRPr="00000000" w14:paraId="0000004D">
            <w:pPr>
              <w:widowControl w:val="0"/>
              <w:numPr>
                <w:ilvl w:val="0"/>
                <w:numId w:val="6"/>
              </w:numPr>
              <w:spacing w:line="240" w:lineRule="auto"/>
              <w:ind w:left="720" w:hanging="360"/>
            </w:pPr>
            <w:r w:rsidDel="00000000" w:rsidR="00000000" w:rsidRPr="00000000">
              <w:rPr>
                <w:rtl w:val="0"/>
              </w:rPr>
              <w:t xml:space="preserve">To build on others’ comments</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pPr>
            <w:r w:rsidDel="00000000" w:rsidR="00000000" w:rsidRPr="00000000">
              <w:rPr>
                <w:rtl w:val="0"/>
              </w:rPr>
              <w:t xml:space="preserve">Ask students if there is one that is relevant for them individually. Please choose one goal from the list or one goal that you feel is best, and commit to achieving it during the discussion we are about to have. Write down or circle your personal goal.</w:t>
            </w:r>
          </w:p>
          <w:p w:rsidR="00000000" w:rsidDel="00000000" w:rsidP="00000000" w:rsidRDefault="00000000" w:rsidRPr="00000000" w14:paraId="0000004F">
            <w:pPr>
              <w:widowControl w:val="0"/>
              <w:rPr/>
            </w:pPr>
            <w:r w:rsidDel="00000000" w:rsidR="00000000" w:rsidRPr="00000000">
              <w:rPr>
                <w:rtl w:val="0"/>
              </w:rPr>
            </w:r>
          </w:p>
          <w:p w:rsidR="00000000" w:rsidDel="00000000" w:rsidP="00000000" w:rsidRDefault="00000000" w:rsidRPr="00000000" w14:paraId="00000050">
            <w:pPr>
              <w:widowControl w:val="0"/>
              <w:rPr>
                <w:b w:val="1"/>
              </w:rPr>
            </w:pPr>
            <w:r w:rsidDel="00000000" w:rsidR="00000000" w:rsidRPr="00000000">
              <w:rPr>
                <w:b w:val="1"/>
                <w:rtl w:val="0"/>
              </w:rPr>
              <w:t xml:space="preserve">Agree on a Group Goal</w:t>
            </w:r>
          </w:p>
          <w:p w:rsidR="00000000" w:rsidDel="00000000" w:rsidP="00000000" w:rsidRDefault="00000000" w:rsidRPr="00000000" w14:paraId="00000051">
            <w:pPr>
              <w:widowControl w:val="0"/>
              <w:rPr/>
            </w:pPr>
            <w:r w:rsidDel="00000000" w:rsidR="00000000" w:rsidRPr="00000000">
              <w:rPr>
                <w:rtl w:val="0"/>
              </w:rPr>
              <w:t xml:space="preserve">Tell students, “For this seminar, I will suggest that our group goal should be…” (display for all to see or have a brief discussion to decide and post the group goal). The teacher will select the class goal from the </w:t>
            </w:r>
            <w:hyperlink r:id="rId9">
              <w:r w:rsidDel="00000000" w:rsidR="00000000" w:rsidRPr="00000000">
                <w:rPr>
                  <w:color w:val="004fa3"/>
                  <w:rtl w:val="0"/>
                </w:rPr>
                <w:t xml:space="preserve">Paideia Seminar Civil Dialogue Organizer</w:t>
              </w:r>
            </w:hyperlink>
            <w:r w:rsidDel="00000000" w:rsidR="00000000" w:rsidRPr="00000000">
              <w:rPr>
                <w:rtl w:val="0"/>
              </w:rPr>
              <w:t xml:space="preserve">.</w:t>
            </w:r>
          </w:p>
        </w:tc>
      </w:tr>
    </w:tbl>
    <w:p w:rsidR="00000000" w:rsidDel="00000000" w:rsidP="00000000" w:rsidRDefault="00000000" w:rsidRPr="00000000" w14:paraId="00000053">
      <w:pPr>
        <w:spacing w:after="0" w:lineRule="auto"/>
        <w:rPr>
          <w:color w:val="231f20"/>
          <w:sz w:val="4"/>
          <w:szCs w:val="4"/>
        </w:rPr>
      </w:pPr>
      <w:r w:rsidDel="00000000" w:rsidR="00000000" w:rsidRPr="00000000">
        <w:rPr>
          <w:rtl w:val="0"/>
        </w:rPr>
      </w:r>
    </w:p>
    <w:tbl>
      <w:tblPr>
        <w:tblStyle w:val="Table3"/>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0800"/>
        <w:tblGridChange w:id="0">
          <w:tblGrid>
            <w:gridCol w:w="10800"/>
          </w:tblGrid>
        </w:tblGridChange>
      </w:tblGrid>
      <w:tr>
        <w:trPr>
          <w:cantSplit w:val="0"/>
          <w:tblHeader w:val="0"/>
        </w:trPr>
        <w:tc>
          <w:tcPr>
            <w:shd w:fill="d6d6d6" w:val="clear"/>
            <w:tcMar>
              <w:top w:w="100.0" w:type="dxa"/>
              <w:left w:w="100.0" w:type="dxa"/>
              <w:bottom w:w="100.0" w:type="dxa"/>
              <w:right w:w="100.0" w:type="dxa"/>
            </w:tcMar>
            <w:vAlign w:val="top"/>
          </w:tcPr>
          <w:p w:rsidR="00000000" w:rsidDel="00000000" w:rsidP="00000000" w:rsidRDefault="00000000" w:rsidRPr="00000000" w14:paraId="00000054">
            <w:pPr>
              <w:pStyle w:val="Heading4"/>
              <w:widowControl w:val="0"/>
              <w:spacing w:before="0" w:line="240" w:lineRule="auto"/>
              <w:rPr/>
            </w:pPr>
            <w:bookmarkStart w:colFirst="0" w:colLast="0" w:name="_xgrssips926h" w:id="4"/>
            <w:bookmarkEnd w:id="4"/>
            <w:r w:rsidDel="00000000" w:rsidR="00000000" w:rsidRPr="00000000">
              <w:rPr>
                <w:rtl w:val="0"/>
              </w:rPr>
              <w:t xml:space="preserve">Seminar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300" w:lineRule="auto"/>
              <w:rPr>
                <w:b w:val="1"/>
              </w:rPr>
            </w:pPr>
            <w:r w:rsidDel="00000000" w:rsidR="00000000" w:rsidRPr="00000000">
              <w:rPr>
                <w:b w:val="1"/>
                <w:color w:val="231f20"/>
                <w:rtl w:val="0"/>
              </w:rPr>
              <w:t xml:space="preserve">Opening </w:t>
            </w:r>
            <w:r w:rsidDel="00000000" w:rsidR="00000000" w:rsidRPr="00000000">
              <w:rPr>
                <w:b w:val="1"/>
                <w:color w:val="231f20"/>
                <w:rtl w:val="0"/>
              </w:rPr>
              <w:t xml:space="preserve">(Identify Main Ideas </w:t>
            </w:r>
            <w:r w:rsidDel="00000000" w:rsidR="00000000" w:rsidRPr="00000000">
              <w:rPr>
                <w:b w:val="1"/>
                <w:rtl w:val="0"/>
              </w:rPr>
              <w:t xml:space="preserve">f</w:t>
            </w:r>
            <w:r w:rsidDel="00000000" w:rsidR="00000000" w:rsidRPr="00000000">
              <w:rPr>
                <w:b w:val="1"/>
                <w:color w:val="231f20"/>
                <w:rtl w:val="0"/>
              </w:rPr>
              <w:t xml:space="preserve">rom the Text)</w:t>
            </w:r>
            <w:r w:rsidDel="00000000" w:rsidR="00000000" w:rsidRPr="00000000">
              <w:rPr>
                <w:rtl w:val="0"/>
              </w:rPr>
            </w:r>
          </w:p>
          <w:p w:rsidR="00000000" w:rsidDel="00000000" w:rsidP="00000000" w:rsidRDefault="00000000" w:rsidRPr="00000000" w14:paraId="00000056">
            <w:pPr>
              <w:widowControl w:val="0"/>
              <w:spacing w:after="0" w:line="300" w:lineRule="auto"/>
              <w:ind w:left="0" w:firstLine="0"/>
              <w:rPr/>
            </w:pPr>
            <w:r w:rsidDel="00000000" w:rsidR="00000000" w:rsidRPr="00000000">
              <w:rPr>
                <w:rtl w:val="0"/>
              </w:rPr>
            </w:r>
          </w:p>
          <w:p w:rsidR="00000000" w:rsidDel="00000000" w:rsidP="00000000" w:rsidRDefault="00000000" w:rsidRPr="00000000" w14:paraId="00000057">
            <w:pPr>
              <w:widowControl w:val="0"/>
              <w:numPr>
                <w:ilvl w:val="0"/>
                <w:numId w:val="2"/>
              </w:numPr>
              <w:ind w:left="720" w:hanging="360"/>
            </w:pPr>
            <w:r w:rsidDel="00000000" w:rsidR="00000000" w:rsidRPr="00000000">
              <w:rPr>
                <w:rtl w:val="0"/>
              </w:rPr>
              <w:t xml:space="preserve">Which phrase or idea from the Great Law of Peace do you think is the most democratic? (round robin)</w:t>
            </w:r>
          </w:p>
          <w:p w:rsidR="00000000" w:rsidDel="00000000" w:rsidP="00000000" w:rsidRDefault="00000000" w:rsidRPr="00000000" w14:paraId="00000058">
            <w:pPr>
              <w:widowControl w:val="0"/>
              <w:numPr>
                <w:ilvl w:val="0"/>
                <w:numId w:val="2"/>
              </w:numPr>
              <w:ind w:left="720" w:hanging="360"/>
              <w:rPr>
                <w:u w:val="none"/>
              </w:rPr>
            </w:pPr>
            <w:r w:rsidDel="00000000" w:rsidR="00000000" w:rsidRPr="00000000">
              <w:rPr>
                <w:rtl w:val="0"/>
              </w:rPr>
              <w:t xml:space="preserve">Explain why you identified that phrase or idea as the most democratic. (spontaneous)</w:t>
            </w:r>
            <w:r w:rsidDel="00000000" w:rsidR="00000000" w:rsidRPr="00000000">
              <w:rPr>
                <w:rtl w:val="0"/>
              </w:rPr>
            </w:r>
          </w:p>
          <w:p w:rsidR="00000000" w:rsidDel="00000000" w:rsidP="00000000" w:rsidRDefault="00000000" w:rsidRPr="00000000" w14:paraId="00000059">
            <w:pPr>
              <w:widowControl w:val="0"/>
              <w:spacing w:after="0" w:line="300" w:lineRule="auto"/>
              <w:rPr>
                <w:color w:val="231f20"/>
              </w:rPr>
            </w:pPr>
            <w:r w:rsidDel="00000000" w:rsidR="00000000" w:rsidRPr="00000000">
              <w:rPr>
                <w:rtl w:val="0"/>
              </w:rPr>
            </w:r>
          </w:p>
          <w:p w:rsidR="00000000" w:rsidDel="00000000" w:rsidP="00000000" w:rsidRDefault="00000000" w:rsidRPr="00000000" w14:paraId="0000005A">
            <w:pPr>
              <w:widowControl w:val="0"/>
              <w:spacing w:after="0" w:line="300" w:lineRule="auto"/>
              <w:rPr>
                <w:b w:val="1"/>
                <w:color w:val="231f20"/>
              </w:rPr>
            </w:pPr>
            <w:r w:rsidDel="00000000" w:rsidR="00000000" w:rsidRPr="00000000">
              <w:rPr>
                <w:b w:val="1"/>
                <w:rtl w:val="0"/>
              </w:rPr>
              <w:t xml:space="preserve">Core </w:t>
            </w:r>
            <w:r w:rsidDel="00000000" w:rsidR="00000000" w:rsidRPr="00000000">
              <w:rPr>
                <w:b w:val="1"/>
                <w:color w:val="231f20"/>
                <w:rtl w:val="0"/>
              </w:rPr>
              <w:t xml:space="preserve">(Analyze Textual Details)</w:t>
            </w:r>
            <w:r w:rsidDel="00000000" w:rsidR="00000000" w:rsidRPr="00000000">
              <w:rPr>
                <w:rtl w:val="0"/>
              </w:rPr>
            </w:r>
          </w:p>
          <w:p w:rsidR="00000000" w:rsidDel="00000000" w:rsidP="00000000" w:rsidRDefault="00000000" w:rsidRPr="00000000" w14:paraId="0000005B">
            <w:pPr>
              <w:widowControl w:val="0"/>
              <w:numPr>
                <w:ilvl w:val="0"/>
                <w:numId w:val="7"/>
              </w:numPr>
              <w:spacing w:after="0" w:line="300" w:lineRule="auto"/>
              <w:ind w:left="720" w:hanging="360"/>
              <w:rPr>
                <w:u w:val="none"/>
              </w:rPr>
            </w:pPr>
            <w:r w:rsidDel="00000000" w:rsidR="00000000" w:rsidRPr="00000000">
              <w:rPr>
                <w:rtl w:val="0"/>
              </w:rPr>
              <w:t xml:space="preserve">Does the Great Law of Peace provide for equality?</w:t>
            </w:r>
          </w:p>
          <w:p w:rsidR="00000000" w:rsidDel="00000000" w:rsidP="00000000" w:rsidRDefault="00000000" w:rsidRPr="00000000" w14:paraId="0000005C">
            <w:pPr>
              <w:widowControl w:val="0"/>
              <w:numPr>
                <w:ilvl w:val="0"/>
                <w:numId w:val="7"/>
              </w:numPr>
              <w:spacing w:after="0" w:line="300" w:lineRule="auto"/>
              <w:ind w:left="720" w:hanging="360"/>
              <w:rPr>
                <w:u w:val="none"/>
              </w:rPr>
            </w:pPr>
            <w:r w:rsidDel="00000000" w:rsidR="00000000" w:rsidRPr="00000000">
              <w:rPr>
                <w:rtl w:val="0"/>
              </w:rPr>
              <w:t xml:space="preserve">How does the Great Law of Peace account for the rule of law?</w:t>
            </w:r>
          </w:p>
          <w:p w:rsidR="00000000" w:rsidDel="00000000" w:rsidP="00000000" w:rsidRDefault="00000000" w:rsidRPr="00000000" w14:paraId="0000005D">
            <w:pPr>
              <w:widowControl w:val="0"/>
              <w:numPr>
                <w:ilvl w:val="0"/>
                <w:numId w:val="7"/>
              </w:numPr>
              <w:spacing w:after="0" w:line="300" w:lineRule="auto"/>
              <w:ind w:left="720" w:hanging="360"/>
              <w:rPr>
                <w:u w:val="none"/>
              </w:rPr>
            </w:pPr>
            <w:r w:rsidDel="00000000" w:rsidR="00000000" w:rsidRPr="00000000">
              <w:rPr>
                <w:rtl w:val="0"/>
              </w:rPr>
              <w:t xml:space="preserve">How well does the Great Law of Peace protect rights?</w:t>
            </w:r>
          </w:p>
          <w:p w:rsidR="00000000" w:rsidDel="00000000" w:rsidP="00000000" w:rsidRDefault="00000000" w:rsidRPr="00000000" w14:paraId="0000005E">
            <w:pPr>
              <w:widowControl w:val="0"/>
              <w:numPr>
                <w:ilvl w:val="0"/>
                <w:numId w:val="7"/>
              </w:numPr>
              <w:spacing w:after="0" w:line="300" w:lineRule="auto"/>
              <w:ind w:left="720" w:hanging="360"/>
              <w:rPr>
                <w:u w:val="none"/>
              </w:rPr>
            </w:pPr>
            <w:r w:rsidDel="00000000" w:rsidR="00000000" w:rsidRPr="00000000">
              <w:rPr>
                <w:rtl w:val="0"/>
              </w:rPr>
              <w:t xml:space="preserve">Do the Haudenosaunee people value individual rights or the common good? Explain.</w:t>
            </w:r>
          </w:p>
          <w:p w:rsidR="00000000" w:rsidDel="00000000" w:rsidP="00000000" w:rsidRDefault="00000000" w:rsidRPr="00000000" w14:paraId="0000005F">
            <w:pPr>
              <w:widowControl w:val="0"/>
              <w:numPr>
                <w:ilvl w:val="0"/>
                <w:numId w:val="7"/>
              </w:numPr>
              <w:spacing w:after="0" w:line="300" w:lineRule="auto"/>
              <w:ind w:left="720" w:hanging="360"/>
              <w:rPr>
                <w:u w:val="none"/>
              </w:rPr>
            </w:pPr>
            <w:r w:rsidDel="00000000" w:rsidR="00000000" w:rsidRPr="00000000">
              <w:rPr>
                <w:rtl w:val="0"/>
              </w:rPr>
              <w:t xml:space="preserve">In what ways is the Great Law of Peace similar to the U.S. Constitution?</w:t>
            </w:r>
          </w:p>
          <w:p w:rsidR="00000000" w:rsidDel="00000000" w:rsidP="00000000" w:rsidRDefault="00000000" w:rsidRPr="00000000" w14:paraId="00000060">
            <w:pPr>
              <w:widowControl w:val="0"/>
              <w:numPr>
                <w:ilvl w:val="0"/>
                <w:numId w:val="7"/>
              </w:numPr>
              <w:spacing w:after="0" w:line="300" w:lineRule="auto"/>
              <w:ind w:left="720" w:hanging="360"/>
              <w:rPr>
                <w:u w:val="none"/>
              </w:rPr>
            </w:pPr>
            <w:r w:rsidDel="00000000" w:rsidR="00000000" w:rsidRPr="00000000">
              <w:rPr>
                <w:rtl w:val="0"/>
              </w:rPr>
              <w:t xml:space="preserve">What democratic concepts are present in the Great Law of Peace but do not appear in the U.S. Constitution?</w:t>
            </w:r>
          </w:p>
          <w:p w:rsidR="00000000" w:rsidDel="00000000" w:rsidP="00000000" w:rsidRDefault="00000000" w:rsidRPr="00000000" w14:paraId="00000061">
            <w:pPr>
              <w:widowControl w:val="0"/>
              <w:spacing w:after="0" w:line="300" w:lineRule="auto"/>
              <w:rPr>
                <w:color w:val="231f20"/>
              </w:rPr>
            </w:pPr>
            <w:r w:rsidDel="00000000" w:rsidR="00000000" w:rsidRPr="00000000">
              <w:rPr>
                <w:rtl w:val="0"/>
              </w:rPr>
            </w:r>
          </w:p>
          <w:p w:rsidR="00000000" w:rsidDel="00000000" w:rsidP="00000000" w:rsidRDefault="00000000" w:rsidRPr="00000000" w14:paraId="00000062">
            <w:pPr>
              <w:widowControl w:val="0"/>
              <w:spacing w:after="0" w:line="300" w:lineRule="auto"/>
              <w:rPr>
                <w:b w:val="1"/>
                <w:color w:val="231f20"/>
              </w:rPr>
            </w:pPr>
            <w:r w:rsidDel="00000000" w:rsidR="00000000" w:rsidRPr="00000000">
              <w:rPr>
                <w:b w:val="1"/>
                <w:color w:val="231f20"/>
                <w:rtl w:val="0"/>
              </w:rPr>
              <w:t xml:space="preserve">Closing (Personalize and Apply the Ideas)</w:t>
            </w:r>
          </w:p>
          <w:p w:rsidR="00000000" w:rsidDel="00000000" w:rsidP="00000000" w:rsidRDefault="00000000" w:rsidRPr="00000000" w14:paraId="00000063">
            <w:pPr>
              <w:widowControl w:val="0"/>
              <w:numPr>
                <w:ilvl w:val="0"/>
                <w:numId w:val="8"/>
              </w:numPr>
              <w:spacing w:after="0" w:line="300" w:lineRule="auto"/>
              <w:ind w:left="720" w:hanging="360"/>
              <w:rPr>
                <w:color w:val="231f20"/>
                <w:u w:val="none"/>
              </w:rPr>
            </w:pPr>
            <w:r w:rsidDel="00000000" w:rsidR="00000000" w:rsidRPr="00000000">
              <w:rPr>
                <w:rtl w:val="0"/>
              </w:rPr>
              <w:t xml:space="preserve">Why do you think the Great Law of Peace was created? </w:t>
            </w:r>
            <w:r w:rsidDel="00000000" w:rsidR="00000000" w:rsidRPr="00000000">
              <w:rPr>
                <w:rtl w:val="0"/>
              </w:rPr>
            </w:r>
          </w:p>
          <w:p w:rsidR="00000000" w:rsidDel="00000000" w:rsidP="00000000" w:rsidRDefault="00000000" w:rsidRPr="00000000" w14:paraId="00000064">
            <w:pPr>
              <w:widowControl w:val="0"/>
              <w:numPr>
                <w:ilvl w:val="0"/>
                <w:numId w:val="8"/>
              </w:numPr>
              <w:spacing w:after="0" w:line="300" w:lineRule="auto"/>
              <w:ind w:left="720" w:hanging="360"/>
              <w:rPr>
                <w:u w:val="none"/>
              </w:rPr>
            </w:pPr>
            <w:r w:rsidDel="00000000" w:rsidR="00000000" w:rsidRPr="00000000">
              <w:rPr>
                <w:rtl w:val="0"/>
              </w:rPr>
              <w:t xml:space="preserve">How democratic is the Haudenosaunee Constitution? What principles articulate this best?</w:t>
            </w:r>
          </w:p>
          <w:p w:rsidR="00000000" w:rsidDel="00000000" w:rsidP="00000000" w:rsidRDefault="00000000" w:rsidRPr="00000000" w14:paraId="00000065">
            <w:pPr>
              <w:widowControl w:val="0"/>
              <w:numPr>
                <w:ilvl w:val="0"/>
                <w:numId w:val="8"/>
              </w:numPr>
              <w:spacing w:after="0" w:line="300" w:lineRule="auto"/>
              <w:ind w:left="720" w:hanging="360"/>
              <w:rPr>
                <w:u w:val="none"/>
              </w:rPr>
            </w:pPr>
            <w:r w:rsidDel="00000000" w:rsidR="00000000" w:rsidRPr="00000000">
              <w:rPr>
                <w:rtl w:val="0"/>
              </w:rPr>
              <w:t xml:space="preserve">Where do you see the strongest connections to the democracy we have today?</w:t>
            </w:r>
            <w:r w:rsidDel="00000000" w:rsidR="00000000" w:rsidRPr="00000000">
              <w:rPr>
                <w:rtl w:val="0"/>
              </w:rPr>
            </w:r>
          </w:p>
          <w:p w:rsidR="00000000" w:rsidDel="00000000" w:rsidP="00000000" w:rsidRDefault="00000000" w:rsidRPr="00000000" w14:paraId="00000066">
            <w:pPr>
              <w:widowControl w:val="0"/>
              <w:numPr>
                <w:ilvl w:val="0"/>
                <w:numId w:val="8"/>
              </w:numPr>
              <w:spacing w:after="0" w:line="300" w:lineRule="auto"/>
              <w:ind w:left="720" w:hanging="360"/>
              <w:rPr>
                <w:color w:val="231f20"/>
                <w:u w:val="none"/>
              </w:rPr>
            </w:pPr>
            <w:r w:rsidDel="00000000" w:rsidR="00000000" w:rsidRPr="00000000">
              <w:rPr>
                <w:rtl w:val="0"/>
              </w:rPr>
              <w:t xml:space="preserve">Did the colonists really bring democracy to the Americas?</w:t>
            </w:r>
            <w:r w:rsidDel="00000000" w:rsidR="00000000" w:rsidRPr="00000000">
              <w:rPr>
                <w:rtl w:val="0"/>
              </w:rPr>
            </w:r>
          </w:p>
          <w:p w:rsidR="00000000" w:rsidDel="00000000" w:rsidP="00000000" w:rsidRDefault="00000000" w:rsidRPr="00000000" w14:paraId="00000067">
            <w:pPr>
              <w:widowControl w:val="0"/>
              <w:ind w:left="720" w:firstLine="0"/>
              <w:rPr/>
            </w:pPr>
            <w:r w:rsidDel="00000000" w:rsidR="00000000" w:rsidRPr="00000000">
              <w:rPr>
                <w:rtl w:val="0"/>
              </w:rPr>
            </w:r>
          </w:p>
        </w:tc>
      </w:tr>
    </w:tbl>
    <w:p w:rsidR="00000000" w:rsidDel="00000000" w:rsidP="00000000" w:rsidRDefault="00000000" w:rsidRPr="00000000" w14:paraId="00000068">
      <w:pPr>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tl w:val="0"/>
        </w:rPr>
      </w:r>
    </w:p>
    <w:tbl>
      <w:tblPr>
        <w:tblStyle w:val="Table4"/>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0800"/>
        <w:tblGridChange w:id="0">
          <w:tblGrid>
            <w:gridCol w:w="10800"/>
          </w:tblGrid>
        </w:tblGridChange>
      </w:tblGrid>
      <w:tr>
        <w:trPr>
          <w:cantSplit w:val="0"/>
          <w:tblHeader w:val="0"/>
        </w:trPr>
        <w:tc>
          <w:tcPr>
            <w:shd w:fill="d6d6d6" w:val="clear"/>
            <w:tcMar>
              <w:top w:w="100.0" w:type="dxa"/>
              <w:left w:w="100.0" w:type="dxa"/>
              <w:bottom w:w="100.0" w:type="dxa"/>
              <w:right w:w="100.0" w:type="dxa"/>
            </w:tcMar>
            <w:vAlign w:val="top"/>
          </w:tcPr>
          <w:p w:rsidR="00000000" w:rsidDel="00000000" w:rsidP="00000000" w:rsidRDefault="00000000" w:rsidRPr="00000000" w14:paraId="0000006A">
            <w:pPr>
              <w:pStyle w:val="Heading4"/>
              <w:widowControl w:val="0"/>
              <w:spacing w:before="0" w:line="240" w:lineRule="auto"/>
              <w:rPr/>
            </w:pPr>
            <w:bookmarkStart w:colFirst="0" w:colLast="0" w:name="_6yp9lvv3bguk" w:id="5"/>
            <w:bookmarkEnd w:id="5"/>
            <w:r w:rsidDel="00000000" w:rsidR="00000000" w:rsidRPr="00000000">
              <w:rPr>
                <w:rtl w:val="0"/>
              </w:rPr>
              <w:t xml:space="preserve">Post-Seminar Process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line="240" w:lineRule="auto"/>
              <w:rPr>
                <w:color w:val="231f20"/>
              </w:rPr>
            </w:pPr>
            <w:r w:rsidDel="00000000" w:rsidR="00000000" w:rsidRPr="00000000">
              <w:rPr>
                <w:rtl w:val="0"/>
              </w:rPr>
              <w:t xml:space="preserve">T</w:t>
            </w:r>
            <w:r w:rsidDel="00000000" w:rsidR="00000000" w:rsidRPr="00000000">
              <w:rPr>
                <w:color w:val="231f20"/>
                <w:rtl w:val="0"/>
              </w:rPr>
              <w:t xml:space="preserve">hank </w:t>
            </w:r>
            <w:r w:rsidDel="00000000" w:rsidR="00000000" w:rsidRPr="00000000">
              <w:rPr>
                <w:rtl w:val="0"/>
              </w:rPr>
              <w:t xml:space="preserve">the students for their</w:t>
            </w:r>
            <w:r w:rsidDel="00000000" w:rsidR="00000000" w:rsidRPr="00000000">
              <w:rPr>
                <w:color w:val="231f20"/>
                <w:rtl w:val="0"/>
              </w:rPr>
              <w:t xml:space="preserve"> focused and thoughtful participation in </w:t>
            </w:r>
            <w:r w:rsidDel="00000000" w:rsidR="00000000" w:rsidRPr="00000000">
              <w:rPr>
                <w:rtl w:val="0"/>
              </w:rPr>
              <w:t xml:space="preserve">the </w:t>
            </w:r>
            <w:r w:rsidDel="00000000" w:rsidR="00000000" w:rsidRPr="00000000">
              <w:rPr>
                <w:color w:val="231f20"/>
                <w:rtl w:val="0"/>
              </w:rPr>
              <w:t xml:space="preserve">seminar.</w:t>
            </w:r>
          </w:p>
        </w:tc>
      </w:tr>
    </w:tbl>
    <w:p w:rsidR="00000000" w:rsidDel="00000000" w:rsidP="00000000" w:rsidRDefault="00000000" w:rsidRPr="00000000" w14:paraId="0000006C">
      <w:pPr>
        <w:spacing w:after="0" w:lineRule="auto"/>
        <w:rPr>
          <w:color w:val="231f20"/>
        </w:rPr>
      </w:pPr>
      <w:r w:rsidDel="00000000" w:rsidR="00000000" w:rsidRPr="00000000">
        <w:rPr>
          <w:rtl w:val="0"/>
        </w:rPr>
      </w:r>
    </w:p>
    <w:tbl>
      <w:tblPr>
        <w:tblStyle w:val="Table5"/>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0800"/>
        <w:tblGridChange w:id="0">
          <w:tblGrid>
            <w:gridCol w:w="10800"/>
          </w:tblGrid>
        </w:tblGridChange>
      </w:tblGrid>
      <w:tr>
        <w:trPr>
          <w:cantSplit w:val="0"/>
          <w:tblHeader w:val="0"/>
        </w:trPr>
        <w:tc>
          <w:tcPr>
            <w:shd w:fill="d6d6d6" w:val="clear"/>
            <w:tcMar>
              <w:top w:w="100.0" w:type="dxa"/>
              <w:left w:w="100.0" w:type="dxa"/>
              <w:bottom w:w="100.0" w:type="dxa"/>
              <w:right w:w="100.0" w:type="dxa"/>
            </w:tcMar>
            <w:vAlign w:val="top"/>
          </w:tcPr>
          <w:p w:rsidR="00000000" w:rsidDel="00000000" w:rsidP="00000000" w:rsidRDefault="00000000" w:rsidRPr="00000000" w14:paraId="0000006D">
            <w:pPr>
              <w:pStyle w:val="Heading4"/>
              <w:widowControl w:val="0"/>
              <w:spacing w:before="0" w:line="240" w:lineRule="auto"/>
              <w:rPr/>
            </w:pPr>
            <w:bookmarkStart w:colFirst="0" w:colLast="0" w:name="_w9ryhjt1ik3f" w:id="6"/>
            <w:bookmarkEnd w:id="6"/>
            <w:r w:rsidDel="00000000" w:rsidR="00000000" w:rsidRPr="00000000">
              <w:rPr>
                <w:rtl w:val="0"/>
              </w:rPr>
              <w:t xml:space="preserve">Post-Seminar Reflection</w:t>
            </w:r>
          </w:p>
        </w:tc>
      </w:tr>
      <w:tr>
        <w:trPr>
          <w:cantSplit w:val="0"/>
          <w:trHeight w:val="15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line="300" w:lineRule="auto"/>
              <w:rPr>
                <w:color w:val="231f20"/>
              </w:rPr>
            </w:pPr>
            <w:r w:rsidDel="00000000" w:rsidR="00000000" w:rsidRPr="00000000">
              <w:rPr>
                <w:rtl w:val="0"/>
              </w:rPr>
              <w:t xml:space="preserve">Encourage students to complete the After Seminar section of the </w:t>
            </w:r>
            <w:hyperlink r:id="rId10">
              <w:r w:rsidDel="00000000" w:rsidR="00000000" w:rsidRPr="00000000">
                <w:rPr>
                  <w:color w:val="004fa3"/>
                  <w:rtl w:val="0"/>
                </w:rPr>
                <w:t xml:space="preserve">Paideia Seminar Civil Dialogue Organizer</w:t>
              </w:r>
            </w:hyperlink>
            <w:r w:rsidDel="00000000" w:rsidR="00000000" w:rsidRPr="00000000">
              <w:rPr>
                <w:rtl w:val="0"/>
              </w:rPr>
              <w:t xml:space="preserve">. Allow time for students to reflect on their participation and that of the class. Students will self-evaluate the success of accomplishing their personal goal and the class goal, as well as reflect on the seminar experience.</w:t>
            </w:r>
            <w:r w:rsidDel="00000000" w:rsidR="00000000" w:rsidRPr="00000000">
              <w:rPr>
                <w:rtl w:val="0"/>
              </w:rPr>
            </w:r>
          </w:p>
        </w:tc>
      </w:tr>
    </w:tbl>
    <w:p w:rsidR="00000000" w:rsidDel="00000000" w:rsidP="00000000" w:rsidRDefault="00000000" w:rsidRPr="00000000" w14:paraId="0000006F">
      <w:pPr>
        <w:rPr/>
      </w:pPr>
      <w:r w:rsidDel="00000000" w:rsidR="00000000" w:rsidRPr="00000000">
        <w:rPr>
          <w:rtl w:val="0"/>
        </w:rPr>
      </w:r>
    </w:p>
    <w:tbl>
      <w:tblPr>
        <w:tblStyle w:val="Table6"/>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5325"/>
        <w:gridCol w:w="5475"/>
        <w:tblGridChange w:id="0">
          <w:tblGrid>
            <w:gridCol w:w="5325"/>
            <w:gridCol w:w="5475"/>
          </w:tblGrid>
        </w:tblGridChange>
      </w:tblGrid>
      <w:tr>
        <w:trPr>
          <w:cantSplit w:val="0"/>
          <w:tblHeader w:val="0"/>
        </w:trPr>
        <w:tc>
          <w:tcPr>
            <w:shd w:fill="d6d6d6" w:val="clear"/>
            <w:tcMar>
              <w:top w:w="100.0" w:type="dxa"/>
              <w:left w:w="100.0" w:type="dxa"/>
              <w:bottom w:w="100.0" w:type="dxa"/>
              <w:right w:w="100.0" w:type="dxa"/>
            </w:tcMar>
            <w:vAlign w:val="top"/>
          </w:tcPr>
          <w:p w:rsidR="00000000" w:rsidDel="00000000" w:rsidP="00000000" w:rsidRDefault="00000000" w:rsidRPr="00000000" w14:paraId="00000070">
            <w:pPr>
              <w:pStyle w:val="Heading4"/>
              <w:widowControl w:val="0"/>
              <w:spacing w:before="0" w:line="240" w:lineRule="auto"/>
              <w:rPr/>
            </w:pPr>
            <w:bookmarkStart w:colFirst="0" w:colLast="0" w:name="_1iy8tapsd8gi" w:id="7"/>
            <w:bookmarkEnd w:id="7"/>
            <w:r w:rsidDel="00000000" w:rsidR="00000000" w:rsidRPr="00000000">
              <w:rPr>
                <w:rtl w:val="0"/>
              </w:rPr>
              <w:t xml:space="preserve">Main Text Selections</w:t>
            </w:r>
          </w:p>
        </w:tc>
        <w:tc>
          <w:tcPr>
            <w:shd w:fill="d6d6d6" w:val="clear"/>
            <w:tcMar>
              <w:top w:w="100.0" w:type="dxa"/>
              <w:left w:w="100.0" w:type="dxa"/>
              <w:bottom w:w="100.0" w:type="dxa"/>
              <w:right w:w="100.0" w:type="dxa"/>
            </w:tcMar>
            <w:vAlign w:val="top"/>
          </w:tcPr>
          <w:p w:rsidR="00000000" w:rsidDel="00000000" w:rsidP="00000000" w:rsidRDefault="00000000" w:rsidRPr="00000000" w14:paraId="00000071">
            <w:pPr>
              <w:pStyle w:val="Heading4"/>
              <w:widowControl w:val="0"/>
              <w:spacing w:before="0" w:line="240" w:lineRule="auto"/>
              <w:rPr/>
            </w:pPr>
            <w:bookmarkStart w:colFirst="0" w:colLast="0" w:name="_hrbcubyugtfp" w:id="8"/>
            <w:bookmarkEnd w:id="8"/>
            <w:r w:rsidDel="00000000" w:rsidR="00000000" w:rsidRPr="00000000">
              <w:rPr>
                <w:rtl w:val="0"/>
              </w:rPr>
              <w:t xml:space="preserve">Additional 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numPr>
                <w:ilvl w:val="0"/>
                <w:numId w:val="3"/>
              </w:numPr>
              <w:ind w:left="720" w:hanging="360"/>
              <w:rPr/>
            </w:pPr>
            <w:r w:rsidDel="00000000" w:rsidR="00000000" w:rsidRPr="00000000">
              <w:rPr>
                <w:rtl w:val="0"/>
              </w:rPr>
              <w:t xml:space="preserve">Excerpts from the</w:t>
              <w:br w:type="textWrapping"/>
            </w:r>
            <w:hyperlink r:id="rId11">
              <w:r w:rsidDel="00000000" w:rsidR="00000000" w:rsidRPr="00000000">
                <w:rPr>
                  <w:color w:val="004fa3"/>
                  <w:rtl w:val="0"/>
                </w:rPr>
                <w:t xml:space="preserve">Haudenosaunee Great Law of Peace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numPr>
                <w:ilvl w:val="0"/>
                <w:numId w:val="3"/>
              </w:numPr>
              <w:ind w:left="720" w:hanging="360"/>
              <w:rPr>
                <w:color w:val="000000"/>
              </w:rPr>
            </w:pPr>
            <w:hyperlink r:id="rId12">
              <w:r w:rsidDel="00000000" w:rsidR="00000000" w:rsidRPr="00000000">
                <w:rPr>
                  <w:color w:val="004fa3"/>
                  <w:rtl w:val="0"/>
                </w:rPr>
                <w:t xml:space="preserve">Haudenosaunee Guide for Educators</w:t>
              </w:r>
            </w:hyperlink>
            <w:r w:rsidDel="00000000" w:rsidR="00000000" w:rsidRPr="00000000">
              <w:rPr>
                <w:rtl w:val="0"/>
              </w:rPr>
            </w:r>
          </w:p>
          <w:p w:rsidR="00000000" w:rsidDel="00000000" w:rsidP="00000000" w:rsidRDefault="00000000" w:rsidRPr="00000000" w14:paraId="00000074">
            <w:pPr>
              <w:widowControl w:val="0"/>
              <w:ind w:left="0" w:firstLine="0"/>
              <w:rPr/>
            </w:pPr>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sectPr>
      <w:headerReference r:id="rId13" w:type="default"/>
      <w:footerReference r:id="rId14"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Pr>
      <w:drawing>
        <wp:inline distB="114300" distT="114300" distL="114300" distR="114300">
          <wp:extent cx="6858000" cy="381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pStyle w:val="Heading6"/>
      <w:ind w:firstLine="0"/>
      <w:jc w:val="both"/>
      <w:rPr/>
    </w:pPr>
    <w:bookmarkStart w:colFirst="0" w:colLast="0" w:name="_wz4xqz6ubvoc" w:id="10"/>
    <w:bookmarkEnd w:id="10"/>
    <w:r w:rsidDel="00000000" w:rsidR="00000000" w:rsidRPr="00000000">
      <w:rPr>
        <w:rtl w:val="0"/>
      </w:rPr>
      <w:t xml:space="preserve">Unit 1 | Strategy: Explain | Paideia Seminar Plan</w:t>
      <w:tab/>
      <w:tab/>
      <w:tab/>
      <w:tab/>
      <w:tab/>
      <w:tab/>
      <w:tab/>
      <w:tab/>
      <w:t xml:space="preserve"> 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right"/>
      <w:rPr/>
    </w:pPr>
    <w:r w:rsidDel="00000000" w:rsidR="00000000" w:rsidRPr="00000000">
      <w:rPr>
        <w:rFonts w:ascii="IBM Plex Sans" w:cs="IBM Plex Sans" w:eastAsia="IBM Plex Sans" w:hAnsi="IBM Plex Sans"/>
        <w:b w:val="1"/>
        <w:color w:val="bb181d"/>
        <w:sz w:val="30"/>
        <w:szCs w:val="30"/>
        <w:rtl w:val="0"/>
      </w:rPr>
      <w:t xml:space="preserve">U1 Explain</w:t>
    </w:r>
    <w:r w:rsidDel="00000000" w:rsidR="00000000" w:rsidRPr="00000000">
      <w:rPr>
        <w:rtl w:val="0"/>
      </w:rPr>
    </w:r>
  </w:p>
  <w:p w:rsidR="00000000" w:rsidDel="00000000" w:rsidP="00000000" w:rsidRDefault="00000000" w:rsidRPr="00000000" w14:paraId="00000077">
    <w:pPr>
      <w:pStyle w:val="Heading5"/>
      <w:spacing w:after="300" w:lineRule="auto"/>
      <w:rPr/>
    </w:pPr>
    <w:bookmarkStart w:colFirst="0" w:colLast="0" w:name="_yy68wits8sxx" w:id="9"/>
    <w:bookmarkEnd w:id="9"/>
    <w:r w:rsidDel="00000000" w:rsidR="00000000" w:rsidRPr="00000000">
      <w:rPr>
        <w:rtl w:val="0"/>
      </w:rPr>
      <w:t xml:space="preserve">Paideia Seminar: Haudenosaunee Great Law of Peace</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231f20"/>
        <w:sz w:val="24"/>
        <w:szCs w:val="24"/>
        <w:lang w:val="en"/>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civiced.org/pdfs/historical_documents/HistoricalDocument_CenterForCivicEducation_Haudenosaunee_GreatLawOfPeace.pdf" TargetMode="External"/><Relationship Id="rId10" Type="http://schemas.openxmlformats.org/officeDocument/2006/relationships/hyperlink" Target="https://docs.google.com/document/d/18kDFfmNzYVKUPVdYS7xxmbG2iLV2Ncj1UTcmPm6SyRI/edit?usp=sharing" TargetMode="External"/><Relationship Id="rId13" Type="http://schemas.openxmlformats.org/officeDocument/2006/relationships/header" Target="header1.xml"/><Relationship Id="rId12" Type="http://schemas.openxmlformats.org/officeDocument/2006/relationships/hyperlink" Target="https://americanindian.si.edu/sites/1/files/pdf/education/HaudenosauneeGuid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8kDFfmNzYVKUPVdYS7xxmbG2iLV2Ncj1UTcmPm6SyRI/edit?usp=sharin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iviced.org/pdfs/historical_documents/HistoricalDocument_CenterForCivicEducation_Haudenosaunee_GreatLawOfPeace.pdf" TargetMode="External"/><Relationship Id="rId7" Type="http://schemas.openxmlformats.org/officeDocument/2006/relationships/hyperlink" Target="https://civiced.org/pdfs/historical_documents/HistoricalDocument_CenterForCivicEducation_Haudenosaunee_GreatLawOfPeace.pdf" TargetMode="External"/><Relationship Id="rId8" Type="http://schemas.openxmlformats.org/officeDocument/2006/relationships/hyperlink" Target="https://docs.google.com/document/d/18kDFfmNzYVKUPVdYS7xxmbG2iLV2Ncj1UTcmPm6SyRI/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